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86" w:type="dxa"/>
        <w:jc w:val="center"/>
        <w:tblLayout w:type="fixed"/>
        <w:tblLook w:val="0000" w:firstRow="0" w:lastRow="0" w:firstColumn="0" w:lastColumn="0" w:noHBand="0" w:noVBand="0"/>
      </w:tblPr>
      <w:tblGrid>
        <w:gridCol w:w="3125"/>
        <w:gridCol w:w="5961"/>
      </w:tblGrid>
      <w:tr w:rsidR="00694746" w:rsidRPr="00694746" w14:paraId="40042075" w14:textId="77777777" w:rsidTr="00F043A1">
        <w:trPr>
          <w:trHeight w:val="1276"/>
          <w:jc w:val="center"/>
        </w:trPr>
        <w:tc>
          <w:tcPr>
            <w:tcW w:w="3125" w:type="dxa"/>
          </w:tcPr>
          <w:p w14:paraId="4C297294" w14:textId="77777777" w:rsidR="002D649A" w:rsidRPr="00694746" w:rsidRDefault="002D649A" w:rsidP="00A01CBC">
            <w:pPr>
              <w:jc w:val="center"/>
              <w:rPr>
                <w:b/>
                <w:bCs/>
                <w:color w:val="000000" w:themeColor="text1"/>
                <w:sz w:val="26"/>
                <w:szCs w:val="26"/>
                <w:lang w:val="en-GB"/>
              </w:rPr>
            </w:pPr>
            <w:r w:rsidRPr="00694746">
              <w:rPr>
                <w:b/>
                <w:bCs/>
                <w:color w:val="000000" w:themeColor="text1"/>
                <w:sz w:val="26"/>
                <w:szCs w:val="26"/>
                <w:lang w:val="en-GB"/>
              </w:rPr>
              <w:t>ỦY BAN NHÂN DÂN</w:t>
            </w:r>
          </w:p>
          <w:p w14:paraId="6D1D80D0" w14:textId="77777777" w:rsidR="002D649A" w:rsidRPr="00694746" w:rsidRDefault="002D649A" w:rsidP="00A01CBC">
            <w:pPr>
              <w:jc w:val="center"/>
              <w:rPr>
                <w:bCs/>
                <w:color w:val="000000" w:themeColor="text1"/>
                <w:sz w:val="26"/>
                <w:szCs w:val="26"/>
                <w:lang w:val="en-GB"/>
              </w:rPr>
            </w:pPr>
            <w:r w:rsidRPr="00694746">
              <w:rPr>
                <w:b/>
                <w:bCs/>
                <w:color w:val="000000" w:themeColor="text1"/>
                <w:sz w:val="26"/>
                <w:szCs w:val="26"/>
                <w:lang w:val="en-GB"/>
              </w:rPr>
              <w:t>TỈNH BẮC GIANG</w:t>
            </w:r>
          </w:p>
          <w:p w14:paraId="1FE39EBB" w14:textId="14CB2765" w:rsidR="002D649A" w:rsidRPr="00694746" w:rsidRDefault="00342FB7" w:rsidP="00A01CBC">
            <w:pPr>
              <w:rPr>
                <w:color w:val="000000" w:themeColor="text1"/>
                <w:sz w:val="26"/>
                <w:szCs w:val="26"/>
              </w:rPr>
            </w:pPr>
            <w:r>
              <w:rPr>
                <w:noProof/>
                <w:color w:val="000000" w:themeColor="text1"/>
                <w:sz w:val="26"/>
                <w:szCs w:val="26"/>
              </w:rPr>
              <mc:AlternateContent>
                <mc:Choice Requires="wps">
                  <w:drawing>
                    <wp:anchor distT="0" distB="0" distL="114300" distR="114300" simplePos="0" relativeHeight="251658240" behindDoc="0" locked="0" layoutInCell="1" allowOverlap="1" wp14:anchorId="316D2C86" wp14:editId="2762CFD0">
                      <wp:simplePos x="0" y="0"/>
                      <wp:positionH relativeFrom="column">
                        <wp:posOffset>588010</wp:posOffset>
                      </wp:positionH>
                      <wp:positionV relativeFrom="paragraph">
                        <wp:posOffset>119380</wp:posOffset>
                      </wp:positionV>
                      <wp:extent cx="681990" cy="0"/>
                      <wp:effectExtent l="6985" t="5080" r="6350" b="1397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73007"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pt,9.4pt" to="100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"/>
                  </w:pict>
                </mc:Fallback>
              </mc:AlternateContent>
            </w:r>
          </w:p>
          <w:p w14:paraId="7A4D2673" w14:textId="22320DA9" w:rsidR="002D649A" w:rsidRPr="00694746" w:rsidRDefault="002D649A" w:rsidP="00F043A1">
            <w:pPr>
              <w:pStyle w:val="Heading1"/>
              <w:spacing w:before="120"/>
              <w:rPr>
                <w:rFonts w:ascii="Times New Roman" w:hAnsi="Times New Roman"/>
                <w:color w:val="000000" w:themeColor="text1"/>
                <w:szCs w:val="26"/>
                <w:lang w:val="nl-NL"/>
              </w:rPr>
            </w:pPr>
            <w:r w:rsidRPr="00694746">
              <w:rPr>
                <w:rFonts w:ascii="Times New Roman" w:hAnsi="Times New Roman"/>
                <w:color w:val="000000" w:themeColor="text1"/>
                <w:szCs w:val="26"/>
              </w:rPr>
              <w:t xml:space="preserve">Số:   </w:t>
            </w:r>
            <w:r w:rsidR="00424E69">
              <w:rPr>
                <w:rFonts w:ascii="Times New Roman" w:hAnsi="Times New Roman"/>
                <w:color w:val="000000" w:themeColor="text1"/>
                <w:szCs w:val="26"/>
              </w:rPr>
              <w:t>02</w:t>
            </w:r>
            <w:r w:rsidRPr="00694746">
              <w:rPr>
                <w:rFonts w:ascii="Times New Roman" w:hAnsi="Times New Roman"/>
                <w:color w:val="000000" w:themeColor="text1"/>
                <w:szCs w:val="26"/>
              </w:rPr>
              <w:t>/</w:t>
            </w:r>
            <w:r w:rsidR="009A3D6B" w:rsidRPr="00694746">
              <w:rPr>
                <w:rFonts w:ascii="Times New Roman" w:hAnsi="Times New Roman"/>
                <w:color w:val="000000" w:themeColor="text1"/>
                <w:szCs w:val="26"/>
              </w:rPr>
              <w:t>CT-</w:t>
            </w:r>
            <w:r w:rsidRPr="00694746">
              <w:rPr>
                <w:rFonts w:ascii="Times New Roman" w:hAnsi="Times New Roman"/>
                <w:color w:val="000000" w:themeColor="text1"/>
                <w:szCs w:val="26"/>
              </w:rPr>
              <w:t>UBND</w:t>
            </w:r>
          </w:p>
        </w:tc>
        <w:tc>
          <w:tcPr>
            <w:tcW w:w="5961" w:type="dxa"/>
          </w:tcPr>
          <w:p w14:paraId="7CC904A8" w14:textId="77777777" w:rsidR="002D649A" w:rsidRPr="00694746" w:rsidRDefault="002D649A" w:rsidP="00A01CBC">
            <w:pPr>
              <w:pStyle w:val="Heading7"/>
              <w:rPr>
                <w:rFonts w:ascii="Times New Roman" w:hAnsi="Times New Roman"/>
                <w:color w:val="000000" w:themeColor="text1"/>
                <w:sz w:val="26"/>
                <w:szCs w:val="26"/>
                <w:lang w:val="nl-NL"/>
              </w:rPr>
            </w:pPr>
            <w:r w:rsidRPr="00694746">
              <w:rPr>
                <w:rFonts w:ascii="Times New Roman" w:hAnsi="Times New Roman"/>
                <w:color w:val="000000" w:themeColor="text1"/>
                <w:sz w:val="26"/>
                <w:szCs w:val="26"/>
                <w:lang w:val="nl-NL"/>
              </w:rPr>
              <w:t>CỘNG HÒA XÃ HỘI CHỦ NGHĨA VIỆT NAM</w:t>
            </w:r>
          </w:p>
          <w:p w14:paraId="46C49D0A" w14:textId="77777777" w:rsidR="002D649A" w:rsidRPr="00694746" w:rsidRDefault="002D649A" w:rsidP="00A01CBC">
            <w:pPr>
              <w:jc w:val="center"/>
              <w:rPr>
                <w:b/>
                <w:color w:val="000000" w:themeColor="text1"/>
                <w:sz w:val="28"/>
                <w:szCs w:val="28"/>
              </w:rPr>
            </w:pPr>
            <w:r w:rsidRPr="00694746">
              <w:rPr>
                <w:b/>
                <w:color w:val="000000" w:themeColor="text1"/>
                <w:sz w:val="28"/>
                <w:szCs w:val="28"/>
              </w:rPr>
              <w:t>Độc lập – Tự do – Hạnh phúc</w:t>
            </w:r>
          </w:p>
          <w:p w14:paraId="7FC953C8" w14:textId="7D8EBC05" w:rsidR="002D649A" w:rsidRPr="00694746" w:rsidRDefault="00342FB7" w:rsidP="00A01CBC">
            <w:pPr>
              <w:pStyle w:val="Heading2"/>
              <w:rPr>
                <w:rFonts w:ascii="Times New Roman" w:hAnsi="Times New Roman"/>
                <w:color w:val="000000" w:themeColor="text1"/>
                <w:sz w:val="28"/>
                <w:szCs w:val="28"/>
                <w:lang w:val="en-US"/>
              </w:rPr>
            </w:pPr>
            <w:r>
              <w:rPr>
                <w:rFonts w:ascii="Times New Roman" w:hAnsi="Times New Roman"/>
                <w:noProof/>
                <w:color w:val="000000" w:themeColor="text1"/>
                <w:sz w:val="28"/>
                <w:szCs w:val="28"/>
                <w:lang w:val="en-US"/>
              </w:rPr>
              <mc:AlternateContent>
                <mc:Choice Requires="wps">
                  <w:drawing>
                    <wp:anchor distT="0" distB="0" distL="114300" distR="114300" simplePos="0" relativeHeight="251656192" behindDoc="0" locked="0" layoutInCell="1" allowOverlap="1" wp14:anchorId="1376DAD2" wp14:editId="14D65530">
                      <wp:simplePos x="0" y="0"/>
                      <wp:positionH relativeFrom="column">
                        <wp:posOffset>713105</wp:posOffset>
                      </wp:positionH>
                      <wp:positionV relativeFrom="paragraph">
                        <wp:posOffset>109220</wp:posOffset>
                      </wp:positionV>
                      <wp:extent cx="2247265" cy="0"/>
                      <wp:effectExtent l="8255" t="13970" r="11430" b="508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8D95B" id="Line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5pt,8.6pt" to="233.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"/>
                  </w:pict>
                </mc:Fallback>
              </mc:AlternateContent>
            </w:r>
          </w:p>
          <w:p w14:paraId="69A026F9" w14:textId="563620B5" w:rsidR="002D649A" w:rsidRPr="00694746" w:rsidRDefault="002D649A" w:rsidP="00F043A1">
            <w:pPr>
              <w:pStyle w:val="Heading2"/>
              <w:spacing w:before="80"/>
              <w:rPr>
                <w:rFonts w:ascii="Times New Roman" w:hAnsi="Times New Roman"/>
                <w:color w:val="000000" w:themeColor="text1"/>
                <w:lang w:val="en-US"/>
              </w:rPr>
            </w:pPr>
            <w:r w:rsidRPr="00F043A1">
              <w:rPr>
                <w:rFonts w:ascii="Times New Roman" w:hAnsi="Times New Roman"/>
                <w:color w:val="000000" w:themeColor="text1"/>
                <w:szCs w:val="28"/>
                <w:lang w:val="en-US"/>
              </w:rPr>
              <w:t xml:space="preserve">Bắc Giang, ngày </w:t>
            </w:r>
            <w:r w:rsidR="00424E69">
              <w:rPr>
                <w:rFonts w:ascii="Times New Roman" w:hAnsi="Times New Roman"/>
                <w:color w:val="000000" w:themeColor="text1"/>
                <w:szCs w:val="28"/>
                <w:lang w:val="en-US"/>
              </w:rPr>
              <w:t>19</w:t>
            </w:r>
            <w:r w:rsidRPr="00F043A1">
              <w:rPr>
                <w:rFonts w:ascii="Times New Roman" w:hAnsi="Times New Roman"/>
                <w:color w:val="000000" w:themeColor="text1"/>
                <w:szCs w:val="28"/>
                <w:lang w:val="en-US"/>
              </w:rPr>
              <w:t xml:space="preserve"> tháng </w:t>
            </w:r>
            <w:r w:rsidR="009A3D6B" w:rsidRPr="00F043A1">
              <w:rPr>
                <w:rFonts w:ascii="Times New Roman" w:hAnsi="Times New Roman"/>
                <w:color w:val="000000" w:themeColor="text1"/>
                <w:szCs w:val="28"/>
                <w:lang w:val="en-US"/>
              </w:rPr>
              <w:t>01</w:t>
            </w:r>
            <w:r w:rsidRPr="00F043A1">
              <w:rPr>
                <w:rFonts w:ascii="Times New Roman" w:hAnsi="Times New Roman"/>
                <w:color w:val="000000" w:themeColor="text1"/>
                <w:szCs w:val="28"/>
                <w:lang w:val="en-US"/>
              </w:rPr>
              <w:t xml:space="preserve"> năm 202</w:t>
            </w:r>
            <w:r w:rsidR="009A3D6B" w:rsidRPr="00F043A1">
              <w:rPr>
                <w:rFonts w:ascii="Times New Roman" w:hAnsi="Times New Roman"/>
                <w:color w:val="000000" w:themeColor="text1"/>
                <w:szCs w:val="28"/>
                <w:lang w:val="en-US"/>
              </w:rPr>
              <w:t>3</w:t>
            </w:r>
          </w:p>
        </w:tc>
      </w:tr>
    </w:tbl>
    <w:p w14:paraId="06990C64" w14:textId="77777777" w:rsidR="00F043A1" w:rsidRDefault="00F043A1" w:rsidP="00A01CBC">
      <w:pPr>
        <w:widowControl w:val="0"/>
        <w:shd w:val="clear" w:color="auto" w:fill="FFFFFF"/>
        <w:jc w:val="center"/>
        <w:rPr>
          <w:b/>
          <w:bCs/>
          <w:color w:val="000000" w:themeColor="text1"/>
          <w:sz w:val="28"/>
          <w:szCs w:val="28"/>
          <w:lang w:val="pt-BR"/>
        </w:rPr>
      </w:pPr>
    </w:p>
    <w:p w14:paraId="795E07F6" w14:textId="4BD50EA5" w:rsidR="00156443" w:rsidRPr="00694746" w:rsidRDefault="00156443" w:rsidP="00A01CBC">
      <w:pPr>
        <w:widowControl w:val="0"/>
        <w:shd w:val="clear" w:color="auto" w:fill="FFFFFF"/>
        <w:jc w:val="center"/>
        <w:rPr>
          <w:b/>
          <w:bCs/>
          <w:color w:val="000000" w:themeColor="text1"/>
          <w:sz w:val="28"/>
          <w:szCs w:val="28"/>
          <w:lang w:val="pt-BR"/>
        </w:rPr>
      </w:pPr>
      <w:r w:rsidRPr="00694746">
        <w:rPr>
          <w:b/>
          <w:bCs/>
          <w:color w:val="000000" w:themeColor="text1"/>
          <w:sz w:val="28"/>
          <w:szCs w:val="28"/>
          <w:lang w:val="pt-BR"/>
        </w:rPr>
        <w:t>CHỈ THỊ</w:t>
      </w:r>
    </w:p>
    <w:p w14:paraId="0AD69270" w14:textId="078CC4C4" w:rsidR="00A137F9" w:rsidRPr="00694746" w:rsidRDefault="00AB3740" w:rsidP="00A01CBC">
      <w:pPr>
        <w:shd w:val="clear" w:color="auto" w:fill="FFFFFF"/>
        <w:jc w:val="center"/>
        <w:rPr>
          <w:b/>
          <w:bCs/>
          <w:color w:val="000000" w:themeColor="text1"/>
          <w:sz w:val="28"/>
          <w:szCs w:val="28"/>
          <w:lang w:val="pt-BR"/>
        </w:rPr>
      </w:pPr>
      <w:r w:rsidRPr="00694746">
        <w:rPr>
          <w:b/>
          <w:bCs/>
          <w:color w:val="000000" w:themeColor="text1"/>
          <w:sz w:val="28"/>
          <w:szCs w:val="28"/>
          <w:lang w:val="pt-BR"/>
        </w:rPr>
        <w:t xml:space="preserve">Về việc đẩy nhanh tiến độ giải ngân vốn đầu tư công, thực hiện </w:t>
      </w:r>
    </w:p>
    <w:p w14:paraId="276451F1" w14:textId="6929FCDD" w:rsidR="00AB3740" w:rsidRPr="00694746" w:rsidRDefault="00A137F9" w:rsidP="00A01CBC">
      <w:pPr>
        <w:shd w:val="clear" w:color="auto" w:fill="FFFFFF"/>
        <w:jc w:val="center"/>
        <w:rPr>
          <w:b/>
          <w:bCs/>
          <w:color w:val="000000" w:themeColor="text1"/>
          <w:sz w:val="28"/>
          <w:szCs w:val="28"/>
          <w:lang w:val="pt-BR"/>
        </w:rPr>
      </w:pPr>
      <w:r w:rsidRPr="00694746">
        <w:rPr>
          <w:b/>
          <w:bCs/>
          <w:color w:val="000000" w:themeColor="text1"/>
          <w:sz w:val="28"/>
          <w:szCs w:val="28"/>
          <w:lang w:val="pt-BR"/>
        </w:rPr>
        <w:t>0</w:t>
      </w:r>
      <w:r w:rsidR="00AB3740" w:rsidRPr="00694746">
        <w:rPr>
          <w:b/>
          <w:bCs/>
          <w:color w:val="000000" w:themeColor="text1"/>
          <w:sz w:val="28"/>
          <w:szCs w:val="28"/>
          <w:lang w:val="pt-BR"/>
        </w:rPr>
        <w:t xml:space="preserve">3 Chương trình </w:t>
      </w:r>
      <w:r w:rsidR="008F6A41" w:rsidRPr="00694746">
        <w:rPr>
          <w:b/>
          <w:bCs/>
          <w:color w:val="000000" w:themeColor="text1"/>
          <w:sz w:val="28"/>
          <w:szCs w:val="28"/>
          <w:lang w:val="pt-BR"/>
        </w:rPr>
        <w:t>m</w:t>
      </w:r>
      <w:r w:rsidR="00AB3740" w:rsidRPr="00694746">
        <w:rPr>
          <w:b/>
          <w:bCs/>
          <w:color w:val="000000" w:themeColor="text1"/>
          <w:sz w:val="28"/>
          <w:szCs w:val="28"/>
          <w:lang w:val="pt-BR"/>
        </w:rPr>
        <w:t>ục tiêu quốc gia năm 2023</w:t>
      </w:r>
    </w:p>
    <w:p w14:paraId="60DCDF1F" w14:textId="3E6547CE" w:rsidR="006B1F84" w:rsidRPr="00694746" w:rsidRDefault="00F043A1" w:rsidP="00A01CBC">
      <w:pPr>
        <w:widowControl w:val="0"/>
        <w:shd w:val="clear" w:color="auto" w:fill="FFFFFF"/>
        <w:ind w:firstLine="720"/>
        <w:jc w:val="both"/>
        <w:rPr>
          <w:color w:val="000000" w:themeColor="text1"/>
          <w:sz w:val="28"/>
          <w:szCs w:val="28"/>
          <w:lang w:val="vi-VN" w:eastAsia="vi-VN"/>
        </w:rPr>
      </w:pPr>
      <w:r>
        <w:rPr>
          <w:b/>
          <w:bCs/>
          <w:noProof/>
          <w:color w:val="000000" w:themeColor="text1"/>
          <w:sz w:val="28"/>
          <w:szCs w:val="28"/>
        </w:rPr>
        <mc:AlternateContent>
          <mc:Choice Requires="wps">
            <w:drawing>
              <wp:anchor distT="0" distB="0" distL="114300" distR="114300" simplePos="0" relativeHeight="251660288" behindDoc="0" locked="0" layoutInCell="1" allowOverlap="1" wp14:anchorId="06B9D535" wp14:editId="6C847DD6">
                <wp:simplePos x="0" y="0"/>
                <wp:positionH relativeFrom="column">
                  <wp:posOffset>2175842</wp:posOffset>
                </wp:positionH>
                <wp:positionV relativeFrom="paragraph">
                  <wp:posOffset>98674</wp:posOffset>
                </wp:positionV>
                <wp:extent cx="1400175" cy="0"/>
                <wp:effectExtent l="5715" t="13970" r="13335" b="508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30D782" id="_x0000_t32" coordsize="21600,21600" o:spt="32" o:oned="t" path="m,l21600,21600e" filled="f">
                <v:path arrowok="t" fillok="f" o:connecttype="none"/>
                <o:lock v:ext="edit" shapetype="t"/>
              </v:shapetype>
              <v:shape id="AutoShape 14" o:spid="_x0000_s1026" type="#_x0000_t32" style="position:absolute;margin-left:171.35pt;margin-top:7.75pt;width:11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"/>
            </w:pict>
          </mc:Fallback>
        </mc:AlternateContent>
      </w:r>
    </w:p>
    <w:p w14:paraId="2CBE6666" w14:textId="4A312A3B" w:rsidR="00FA1F55" w:rsidRPr="00342FB7" w:rsidRDefault="00874CAB" w:rsidP="00F13F2F">
      <w:pPr>
        <w:shd w:val="clear" w:color="auto" w:fill="FFFFFF"/>
        <w:spacing w:before="240"/>
        <w:ind w:firstLine="720"/>
        <w:jc w:val="both"/>
        <w:rPr>
          <w:color w:val="000000" w:themeColor="text1"/>
          <w:sz w:val="28"/>
          <w:szCs w:val="28"/>
          <w:lang w:val="vi-VN" w:eastAsia="vi-VN"/>
        </w:rPr>
      </w:pPr>
      <w:r w:rsidRPr="00342FB7">
        <w:rPr>
          <w:color w:val="000000" w:themeColor="text1"/>
          <w:sz w:val="28"/>
          <w:szCs w:val="28"/>
          <w:lang w:val="vi-VN" w:eastAsia="vi-VN"/>
        </w:rPr>
        <w:t xml:space="preserve">Năm 2023 là năm </w:t>
      </w:r>
      <w:r w:rsidR="00FA1F55" w:rsidRPr="00342FB7">
        <w:rPr>
          <w:color w:val="000000" w:themeColor="text1"/>
          <w:sz w:val="28"/>
          <w:szCs w:val="28"/>
          <w:lang w:val="vi-VN" w:eastAsia="vi-VN"/>
        </w:rPr>
        <w:t xml:space="preserve">bản lề thực hiện các Nghị quyết của Tỉnh ủy, HĐND tỉnh về </w:t>
      </w:r>
      <w:r w:rsidRPr="00342FB7">
        <w:rPr>
          <w:color w:val="000000" w:themeColor="text1"/>
          <w:sz w:val="28"/>
          <w:szCs w:val="28"/>
          <w:lang w:val="vi-VN" w:eastAsia="vi-VN"/>
        </w:rPr>
        <w:t>Kế hoạch phát triển kinh tế - xã hội 5 năm 2021-2025, Kế hoạch đầu tư công trung hạn giai đoạn 2021-2025</w:t>
      </w:r>
      <w:r w:rsidR="00FA1F55" w:rsidRPr="00342FB7">
        <w:rPr>
          <w:color w:val="000000" w:themeColor="text1"/>
          <w:sz w:val="28"/>
          <w:szCs w:val="28"/>
          <w:lang w:val="vi-VN" w:eastAsia="vi-VN"/>
        </w:rPr>
        <w:t>, Chương trình phục hồi và phát triển kinh tế - xã hội</w:t>
      </w:r>
      <w:r w:rsidRPr="00342FB7">
        <w:rPr>
          <w:color w:val="000000" w:themeColor="text1"/>
          <w:sz w:val="28"/>
          <w:szCs w:val="28"/>
          <w:lang w:val="vi-VN" w:eastAsia="vi-VN"/>
        </w:rPr>
        <w:t xml:space="preserve"> nên có ý nghĩa rất quan trọng trong việc thực hiện các mục tiêu, nhiệm vụ phát triển kinh tế</w:t>
      </w:r>
      <w:r w:rsidR="00D05ACD" w:rsidRPr="00342FB7">
        <w:rPr>
          <w:color w:val="000000" w:themeColor="text1"/>
          <w:sz w:val="28"/>
          <w:szCs w:val="28"/>
          <w:lang w:val="vi-VN" w:eastAsia="vi-VN"/>
        </w:rPr>
        <w:t xml:space="preserve"> </w:t>
      </w:r>
      <w:r w:rsidRPr="00342FB7">
        <w:rPr>
          <w:color w:val="000000" w:themeColor="text1"/>
          <w:sz w:val="28"/>
          <w:szCs w:val="28"/>
          <w:lang w:val="vi-VN" w:eastAsia="vi-VN"/>
        </w:rPr>
        <w:t>-</w:t>
      </w:r>
      <w:r w:rsidR="00D05ACD" w:rsidRPr="00342FB7">
        <w:rPr>
          <w:color w:val="000000" w:themeColor="text1"/>
          <w:sz w:val="28"/>
          <w:szCs w:val="28"/>
          <w:lang w:val="vi-VN" w:eastAsia="vi-VN"/>
        </w:rPr>
        <w:t xml:space="preserve"> </w:t>
      </w:r>
      <w:r w:rsidRPr="00342FB7">
        <w:rPr>
          <w:color w:val="000000" w:themeColor="text1"/>
          <w:sz w:val="28"/>
          <w:szCs w:val="28"/>
          <w:lang w:val="vi-VN" w:eastAsia="vi-VN"/>
        </w:rPr>
        <w:t xml:space="preserve">xã hội của cả giai đoạn 2021-2025 và các mục tiêu đầu tư công đến năm 2025. </w:t>
      </w:r>
      <w:r w:rsidR="00FA1F55" w:rsidRPr="00342FB7">
        <w:rPr>
          <w:color w:val="000000" w:themeColor="text1"/>
          <w:sz w:val="28"/>
          <w:szCs w:val="28"/>
          <w:lang w:val="vi-VN" w:eastAsia="vi-VN"/>
        </w:rPr>
        <w:t>T</w:t>
      </w:r>
      <w:r w:rsidR="00EA0F1C" w:rsidRPr="00342FB7">
        <w:rPr>
          <w:color w:val="000000" w:themeColor="text1"/>
          <w:sz w:val="28"/>
          <w:szCs w:val="28"/>
          <w:lang w:val="vi-VN" w:eastAsia="vi-VN"/>
        </w:rPr>
        <w:t>ình hình quốc tế và trong nước</w:t>
      </w:r>
      <w:r w:rsidR="00FA1F55" w:rsidRPr="00342FB7">
        <w:rPr>
          <w:color w:val="000000" w:themeColor="text1"/>
          <w:sz w:val="28"/>
          <w:szCs w:val="28"/>
          <w:lang w:val="vi-VN" w:eastAsia="vi-VN"/>
        </w:rPr>
        <w:t xml:space="preserve"> dự báo tiếp tục</w:t>
      </w:r>
      <w:r w:rsidR="00EA0F1C" w:rsidRPr="00342FB7">
        <w:rPr>
          <w:color w:val="000000" w:themeColor="text1"/>
          <w:sz w:val="28"/>
          <w:szCs w:val="28"/>
          <w:lang w:val="vi-VN" w:eastAsia="vi-VN"/>
        </w:rPr>
        <w:t xml:space="preserve"> có những</w:t>
      </w:r>
      <w:r w:rsidR="00FA1F55" w:rsidRPr="00342FB7">
        <w:rPr>
          <w:color w:val="000000" w:themeColor="text1"/>
          <w:sz w:val="28"/>
          <w:szCs w:val="28"/>
          <w:lang w:val="vi-VN" w:eastAsia="vi-VN"/>
        </w:rPr>
        <w:t xml:space="preserve"> biến động phức tạp, khó lường</w:t>
      </w:r>
      <w:r w:rsidR="0020558E" w:rsidRPr="00342FB7">
        <w:rPr>
          <w:color w:val="000000" w:themeColor="text1"/>
          <w:sz w:val="28"/>
          <w:szCs w:val="28"/>
          <w:lang w:eastAsia="vi-VN"/>
        </w:rPr>
        <w:t>; dự báo</w:t>
      </w:r>
      <w:r w:rsidR="00EA0F1C" w:rsidRPr="00342FB7">
        <w:rPr>
          <w:color w:val="000000" w:themeColor="text1"/>
          <w:sz w:val="28"/>
          <w:szCs w:val="28"/>
          <w:lang w:val="vi-VN" w:eastAsia="vi-VN"/>
        </w:rPr>
        <w:t xml:space="preserve"> khó khăn, thách thức nhiều hơn. </w:t>
      </w:r>
      <w:r w:rsidR="00FA1F55" w:rsidRPr="00342FB7">
        <w:rPr>
          <w:color w:val="000000" w:themeColor="text1"/>
          <w:sz w:val="28"/>
          <w:szCs w:val="28"/>
          <w:lang w:val="vi-VN" w:eastAsia="vi-VN"/>
        </w:rPr>
        <w:t>Trong bối cảnh đó</w:t>
      </w:r>
      <w:r w:rsidR="00EA0F1C" w:rsidRPr="00342FB7">
        <w:rPr>
          <w:color w:val="000000" w:themeColor="text1"/>
          <w:sz w:val="28"/>
          <w:szCs w:val="28"/>
          <w:lang w:val="vi-VN" w:eastAsia="vi-VN"/>
        </w:rPr>
        <w:t xml:space="preserve">, </w:t>
      </w:r>
      <w:r w:rsidR="00FA1F55" w:rsidRPr="00342FB7">
        <w:rPr>
          <w:color w:val="000000" w:themeColor="text1"/>
          <w:sz w:val="28"/>
          <w:szCs w:val="28"/>
          <w:lang w:val="vi-VN" w:eastAsia="vi-VN"/>
        </w:rPr>
        <w:t>đẩy nhanh tiến độ giải ngân vốn đầu tư công có ý nghĩa quan trọng, đóng góp trực tiếp vào tiêu thụ nguyên, nhiên vật liệu và hàng hóa sản xuất trong nước, phát triển cơ sở hạ tầng, tháo gỡ điểm nghẽn cho phát triển, tạo thêm nhiều công ăn việc làm cho người lao động</w:t>
      </w:r>
      <w:r w:rsidR="00600EFD" w:rsidRPr="00342FB7">
        <w:rPr>
          <w:color w:val="000000" w:themeColor="text1"/>
          <w:sz w:val="28"/>
          <w:szCs w:val="28"/>
          <w:lang w:val="vi-VN" w:eastAsia="vi-VN"/>
        </w:rPr>
        <w:t>, dẫn dắt và định hướng vốn đầu tư toàn xã hội, giúp phục hồi và phát triển kinh tế - xã hội.</w:t>
      </w:r>
    </w:p>
    <w:p w14:paraId="1F6B231C" w14:textId="723454ED" w:rsidR="00216EF0" w:rsidRPr="00342FB7" w:rsidRDefault="00374C9F" w:rsidP="00F13F2F">
      <w:pPr>
        <w:shd w:val="clear" w:color="auto" w:fill="FFFFFF"/>
        <w:spacing w:before="80" w:after="80"/>
        <w:ind w:firstLine="720"/>
        <w:jc w:val="both"/>
        <w:rPr>
          <w:color w:val="000000" w:themeColor="text1"/>
          <w:spacing w:val="-2"/>
          <w:sz w:val="28"/>
          <w:szCs w:val="28"/>
          <w:lang w:val="vi-VN" w:eastAsia="vi-VN"/>
        </w:rPr>
      </w:pPr>
      <w:r w:rsidRPr="00342FB7">
        <w:rPr>
          <w:color w:val="000000" w:themeColor="text1"/>
          <w:spacing w:val="-2"/>
          <w:sz w:val="28"/>
          <w:szCs w:val="28"/>
          <w:lang w:val="vi-VN" w:eastAsia="vi-VN"/>
        </w:rPr>
        <w:t xml:space="preserve">Kế hoạch đầu tư công, Chương trình </w:t>
      </w:r>
      <w:r w:rsidR="009E77CC" w:rsidRPr="00342FB7">
        <w:rPr>
          <w:color w:val="000000" w:themeColor="text1"/>
          <w:spacing w:val="-2"/>
          <w:sz w:val="28"/>
          <w:szCs w:val="28"/>
          <w:lang w:val="vi-VN" w:eastAsia="vi-VN"/>
        </w:rPr>
        <w:t>m</w:t>
      </w:r>
      <w:r w:rsidRPr="00342FB7">
        <w:rPr>
          <w:color w:val="000000" w:themeColor="text1"/>
          <w:spacing w:val="-2"/>
          <w:sz w:val="28"/>
          <w:szCs w:val="28"/>
          <w:lang w:val="vi-VN" w:eastAsia="vi-VN"/>
        </w:rPr>
        <w:t xml:space="preserve">ục tiêu quốc gia </w:t>
      </w:r>
      <w:r w:rsidR="00AE4F67" w:rsidRPr="00342FB7">
        <w:rPr>
          <w:color w:val="000000" w:themeColor="text1"/>
          <w:spacing w:val="-2"/>
          <w:sz w:val="28"/>
          <w:szCs w:val="28"/>
          <w:lang w:val="vi-VN" w:eastAsia="vi-VN"/>
        </w:rPr>
        <w:t xml:space="preserve">(CTMTQG) </w:t>
      </w:r>
      <w:r w:rsidRPr="00342FB7">
        <w:rPr>
          <w:color w:val="000000" w:themeColor="text1"/>
          <w:spacing w:val="-2"/>
          <w:sz w:val="28"/>
          <w:szCs w:val="28"/>
          <w:lang w:val="vi-VN" w:eastAsia="vi-VN"/>
        </w:rPr>
        <w:t xml:space="preserve">năm 2023 của </w:t>
      </w:r>
      <w:r w:rsidR="00BD059E" w:rsidRPr="00342FB7">
        <w:rPr>
          <w:color w:val="000000" w:themeColor="text1"/>
          <w:spacing w:val="-2"/>
          <w:sz w:val="28"/>
          <w:szCs w:val="28"/>
          <w:lang w:val="vi-VN" w:eastAsia="vi-VN"/>
        </w:rPr>
        <w:t>t</w:t>
      </w:r>
      <w:r w:rsidRPr="00342FB7">
        <w:rPr>
          <w:color w:val="000000" w:themeColor="text1"/>
          <w:spacing w:val="-2"/>
          <w:sz w:val="28"/>
          <w:szCs w:val="28"/>
          <w:lang w:val="vi-VN" w:eastAsia="vi-VN"/>
        </w:rPr>
        <w:t xml:space="preserve">ỉnh đã được HĐND tỉnh thông qua tại Nghị quyết số 44/NQ-HĐND ngày 09/12/2022, UBND tỉnh đã giao cho các đơn vị tại Quyết định số </w:t>
      </w:r>
      <w:r w:rsidR="0012446D" w:rsidRPr="00342FB7">
        <w:rPr>
          <w:color w:val="000000" w:themeColor="text1"/>
          <w:spacing w:val="-2"/>
          <w:sz w:val="28"/>
          <w:szCs w:val="28"/>
          <w:lang w:val="vi-VN" w:eastAsia="vi-VN"/>
        </w:rPr>
        <w:t>1324</w:t>
      </w:r>
      <w:r w:rsidRPr="00342FB7">
        <w:rPr>
          <w:color w:val="000000" w:themeColor="text1"/>
          <w:spacing w:val="-2"/>
          <w:sz w:val="28"/>
          <w:szCs w:val="28"/>
          <w:lang w:val="vi-VN" w:eastAsia="vi-VN"/>
        </w:rPr>
        <w:t xml:space="preserve">/QĐ-UBND ngày </w:t>
      </w:r>
      <w:r w:rsidR="0012446D" w:rsidRPr="00342FB7">
        <w:rPr>
          <w:color w:val="000000" w:themeColor="text1"/>
          <w:spacing w:val="-2"/>
          <w:sz w:val="28"/>
          <w:szCs w:val="28"/>
          <w:lang w:val="vi-VN" w:eastAsia="vi-VN"/>
        </w:rPr>
        <w:t>27</w:t>
      </w:r>
      <w:r w:rsidRPr="00342FB7">
        <w:rPr>
          <w:color w:val="000000" w:themeColor="text1"/>
          <w:spacing w:val="-2"/>
          <w:sz w:val="28"/>
          <w:szCs w:val="28"/>
          <w:lang w:val="vi-VN" w:eastAsia="vi-VN"/>
        </w:rPr>
        <w:t>/12/2022.</w:t>
      </w:r>
      <w:r w:rsidR="00EE2F4A" w:rsidRPr="00342FB7">
        <w:rPr>
          <w:color w:val="000000" w:themeColor="text1"/>
          <w:spacing w:val="-2"/>
          <w:sz w:val="28"/>
          <w:szCs w:val="28"/>
          <w:lang w:val="vi-VN" w:eastAsia="vi-VN"/>
        </w:rPr>
        <w:t xml:space="preserve"> Để </w:t>
      </w:r>
      <w:r w:rsidR="00D5497C" w:rsidRPr="00342FB7">
        <w:rPr>
          <w:color w:val="000000" w:themeColor="text1"/>
          <w:spacing w:val="-2"/>
          <w:sz w:val="28"/>
          <w:szCs w:val="28"/>
          <w:lang w:val="vi-VN" w:eastAsia="vi-VN"/>
        </w:rPr>
        <w:t xml:space="preserve">thực hiện thắng lợi mục tiêu, nhiệm vụ Kế hoạch phát triển kinh tế - xã hội, </w:t>
      </w:r>
      <w:r w:rsidR="009E5227" w:rsidRPr="00342FB7">
        <w:rPr>
          <w:color w:val="000000" w:themeColor="text1"/>
          <w:spacing w:val="-2"/>
          <w:sz w:val="28"/>
          <w:szCs w:val="28"/>
          <w:lang w:val="vi-VN" w:eastAsia="vi-VN"/>
        </w:rPr>
        <w:t>K</w:t>
      </w:r>
      <w:r w:rsidR="00EE2F4A" w:rsidRPr="00342FB7">
        <w:rPr>
          <w:color w:val="000000" w:themeColor="text1"/>
          <w:spacing w:val="-2"/>
          <w:sz w:val="28"/>
          <w:szCs w:val="28"/>
          <w:lang w:val="vi-VN" w:eastAsia="vi-VN"/>
        </w:rPr>
        <w:t xml:space="preserve">ế hoạch đầu tư công, </w:t>
      </w:r>
      <w:r w:rsidR="00EA6C3E" w:rsidRPr="00342FB7">
        <w:rPr>
          <w:color w:val="000000" w:themeColor="text1"/>
          <w:spacing w:val="-2"/>
          <w:sz w:val="28"/>
          <w:szCs w:val="28"/>
          <w:lang w:val="vi-VN" w:eastAsia="vi-VN"/>
        </w:rPr>
        <w:t>CTMTQG</w:t>
      </w:r>
      <w:r w:rsidR="00EE2F4A" w:rsidRPr="00342FB7">
        <w:rPr>
          <w:color w:val="000000" w:themeColor="text1"/>
          <w:spacing w:val="-2"/>
          <w:sz w:val="28"/>
          <w:szCs w:val="28"/>
          <w:lang w:val="vi-VN" w:eastAsia="vi-VN"/>
        </w:rPr>
        <w:t xml:space="preserve"> năm 2023</w:t>
      </w:r>
      <w:r w:rsidR="00947932" w:rsidRPr="00342FB7">
        <w:rPr>
          <w:color w:val="000000" w:themeColor="text1"/>
          <w:spacing w:val="-2"/>
          <w:sz w:val="28"/>
          <w:szCs w:val="28"/>
          <w:lang w:val="vi-VN" w:eastAsia="vi-VN"/>
        </w:rPr>
        <w:t xml:space="preserve">, </w:t>
      </w:r>
      <w:r w:rsidR="0001127D">
        <w:rPr>
          <w:color w:val="000000" w:themeColor="text1"/>
          <w:spacing w:val="-2"/>
          <w:sz w:val="28"/>
          <w:szCs w:val="28"/>
          <w:lang w:eastAsia="vi-VN"/>
        </w:rPr>
        <w:t>thực hiện chỉ đạo của Chính phủ, Tỉnh ủy, Ban Cán sự Đảng UBND tỉnh</w:t>
      </w:r>
      <w:r w:rsidR="009C6265">
        <w:rPr>
          <w:color w:val="000000" w:themeColor="text1"/>
          <w:spacing w:val="-2"/>
          <w:sz w:val="28"/>
          <w:szCs w:val="28"/>
          <w:lang w:eastAsia="vi-VN"/>
        </w:rPr>
        <w:t>;</w:t>
      </w:r>
      <w:r w:rsidR="0001127D">
        <w:rPr>
          <w:color w:val="000000" w:themeColor="text1"/>
          <w:spacing w:val="-2"/>
          <w:sz w:val="28"/>
          <w:szCs w:val="28"/>
          <w:lang w:eastAsia="vi-VN"/>
        </w:rPr>
        <w:t xml:space="preserve"> </w:t>
      </w:r>
      <w:r w:rsidR="00947932" w:rsidRPr="00342FB7">
        <w:rPr>
          <w:color w:val="000000" w:themeColor="text1"/>
          <w:spacing w:val="-2"/>
          <w:sz w:val="28"/>
          <w:szCs w:val="28"/>
          <w:lang w:val="vi-VN" w:eastAsia="vi-VN"/>
        </w:rPr>
        <w:t xml:space="preserve">Chủ tịch UBND tỉnh yêu cầu </w:t>
      </w:r>
      <w:r w:rsidR="00F569C6">
        <w:rPr>
          <w:color w:val="000000" w:themeColor="text1"/>
          <w:spacing w:val="-2"/>
          <w:sz w:val="28"/>
          <w:szCs w:val="28"/>
          <w:lang w:eastAsia="vi-VN"/>
        </w:rPr>
        <w:t>t</w:t>
      </w:r>
      <w:r w:rsidR="00947932" w:rsidRPr="00342FB7">
        <w:rPr>
          <w:color w:val="000000" w:themeColor="text1"/>
          <w:spacing w:val="-2"/>
          <w:sz w:val="28"/>
          <w:szCs w:val="28"/>
          <w:lang w:val="vi-VN" w:eastAsia="vi-VN"/>
        </w:rPr>
        <w:t>hủ trưởng các sở, ban</w:t>
      </w:r>
      <w:r w:rsidR="00F569C6">
        <w:rPr>
          <w:color w:val="000000" w:themeColor="text1"/>
          <w:spacing w:val="-2"/>
          <w:sz w:val="28"/>
          <w:szCs w:val="28"/>
          <w:lang w:eastAsia="vi-VN"/>
        </w:rPr>
        <w:t>,</w:t>
      </w:r>
      <w:r w:rsidR="00947932" w:rsidRPr="00342FB7">
        <w:rPr>
          <w:color w:val="000000" w:themeColor="text1"/>
          <w:spacing w:val="-2"/>
          <w:sz w:val="28"/>
          <w:szCs w:val="28"/>
          <w:lang w:val="vi-VN" w:eastAsia="vi-VN"/>
        </w:rPr>
        <w:t xml:space="preserve"> ngành, đơn vị trực thuộc UBND tỉnh, Chủ tịch UBND huyện, thành phố, các chủ đầu tư, Ban </w:t>
      </w:r>
      <w:r w:rsidR="00F13F2F">
        <w:rPr>
          <w:color w:val="000000" w:themeColor="text1"/>
          <w:spacing w:val="-2"/>
          <w:sz w:val="28"/>
          <w:szCs w:val="28"/>
          <w:lang w:eastAsia="vi-VN"/>
        </w:rPr>
        <w:t>Q</w:t>
      </w:r>
      <w:r w:rsidR="00947932" w:rsidRPr="00342FB7">
        <w:rPr>
          <w:color w:val="000000" w:themeColor="text1"/>
          <w:spacing w:val="-2"/>
          <w:sz w:val="28"/>
          <w:szCs w:val="28"/>
          <w:lang w:val="vi-VN" w:eastAsia="vi-VN"/>
        </w:rPr>
        <w:t>uản lý dự án và cơ quan, đơn vị liên quan (gọi tắt là các cơ quan, đơn vị) thực hiện nghiêm túc, có hiệu quả một số nhiệm vụ, giải pháp trọng tâm, cụ thể như sau:</w:t>
      </w:r>
    </w:p>
    <w:p w14:paraId="6C2EAAA8" w14:textId="5F2C984A" w:rsidR="00216EF0" w:rsidRPr="00342FB7" w:rsidRDefault="003538A9" w:rsidP="00F13F2F">
      <w:pPr>
        <w:shd w:val="clear" w:color="auto" w:fill="FFFFFF"/>
        <w:spacing w:before="80" w:after="80"/>
        <w:ind w:firstLine="720"/>
        <w:jc w:val="both"/>
        <w:rPr>
          <w:b/>
          <w:bCs/>
          <w:color w:val="000000" w:themeColor="text1"/>
          <w:sz w:val="26"/>
          <w:szCs w:val="26"/>
          <w:lang w:val="pt-BR"/>
        </w:rPr>
      </w:pPr>
      <w:r w:rsidRPr="00342FB7">
        <w:rPr>
          <w:b/>
          <w:bCs/>
          <w:color w:val="000000" w:themeColor="text1"/>
          <w:sz w:val="26"/>
          <w:szCs w:val="26"/>
          <w:lang w:val="pt-BR"/>
        </w:rPr>
        <w:t>I. QUAN ĐIỂM, MỤC TIÊU</w:t>
      </w:r>
    </w:p>
    <w:p w14:paraId="5555E5CB" w14:textId="77777777" w:rsidR="001E11C7" w:rsidRPr="00342FB7" w:rsidRDefault="001E11C7" w:rsidP="00F13F2F">
      <w:pPr>
        <w:shd w:val="clear" w:color="auto" w:fill="FFFFFF"/>
        <w:spacing w:before="80" w:after="80"/>
        <w:ind w:firstLine="720"/>
        <w:jc w:val="both"/>
        <w:rPr>
          <w:b/>
          <w:iCs/>
          <w:color w:val="000000" w:themeColor="text1"/>
          <w:sz w:val="28"/>
          <w:szCs w:val="28"/>
          <w:lang w:val="pt-BR"/>
        </w:rPr>
      </w:pPr>
      <w:r w:rsidRPr="00342FB7">
        <w:rPr>
          <w:b/>
          <w:iCs/>
          <w:color w:val="000000" w:themeColor="text1"/>
          <w:sz w:val="28"/>
          <w:szCs w:val="28"/>
          <w:lang w:val="pt-BR"/>
        </w:rPr>
        <w:t>1. Quan điểm</w:t>
      </w:r>
    </w:p>
    <w:p w14:paraId="5B5D72D6" w14:textId="77777777" w:rsidR="001E11C7" w:rsidRPr="00342FB7" w:rsidRDefault="001E11C7" w:rsidP="00F13F2F">
      <w:pPr>
        <w:shd w:val="clear" w:color="auto" w:fill="FFFFFF"/>
        <w:spacing w:before="80" w:after="80"/>
        <w:ind w:firstLine="720"/>
        <w:jc w:val="both"/>
        <w:rPr>
          <w:color w:val="000000" w:themeColor="text1"/>
          <w:sz w:val="28"/>
          <w:szCs w:val="28"/>
          <w:lang w:val="pt-BR"/>
        </w:rPr>
      </w:pPr>
      <w:r w:rsidRPr="00342FB7">
        <w:rPr>
          <w:color w:val="000000" w:themeColor="text1"/>
          <w:sz w:val="28"/>
          <w:szCs w:val="28"/>
          <w:lang w:val="pt-BR"/>
        </w:rPr>
        <w:t>- Nâng cao vai trò, trách nhiệm, tăng cường sự chỉ đạo, điều hành của người đứng đầu, sự chủ động, linh hoạt trong tổ chức thực hiện của các cấp, các ngành</w:t>
      </w:r>
      <w:r w:rsidR="00BC76A3" w:rsidRPr="00342FB7">
        <w:rPr>
          <w:color w:val="000000" w:themeColor="text1"/>
          <w:sz w:val="28"/>
          <w:szCs w:val="28"/>
          <w:lang w:val="pt-BR"/>
        </w:rPr>
        <w:t>, địa phương</w:t>
      </w:r>
      <w:r w:rsidRPr="00342FB7">
        <w:rPr>
          <w:color w:val="000000" w:themeColor="text1"/>
          <w:sz w:val="28"/>
          <w:szCs w:val="28"/>
          <w:lang w:val="pt-BR"/>
        </w:rPr>
        <w:t xml:space="preserve">; xác định công tác giải ngân vốn đầu tư công là một trong những nhiệm vụ chính trị trọng tâm trong năm 2023 của các chủ đầu tư và cơ quan quản lý nhà nước về đầu tư xây dựng, nhằm thúc đẩy tăng trưởng kinh tế, thực hiện </w:t>
      </w:r>
      <w:r w:rsidR="00BC76A3" w:rsidRPr="00342FB7">
        <w:rPr>
          <w:color w:val="000000" w:themeColor="text1"/>
          <w:sz w:val="28"/>
          <w:szCs w:val="28"/>
          <w:lang w:val="pt-BR"/>
        </w:rPr>
        <w:t xml:space="preserve">đạt kết quả </w:t>
      </w:r>
      <w:r w:rsidRPr="00342FB7">
        <w:rPr>
          <w:color w:val="000000" w:themeColor="text1"/>
          <w:sz w:val="28"/>
          <w:szCs w:val="28"/>
          <w:lang w:val="pt-BR"/>
        </w:rPr>
        <w:t>cao nhất các mục tiêu phát triển kinh tế - xã hội năm 2023.</w:t>
      </w:r>
    </w:p>
    <w:p w14:paraId="2B0B70A2" w14:textId="4D313330" w:rsidR="001E11C7" w:rsidRPr="00342FB7" w:rsidRDefault="001E11C7" w:rsidP="00F13F2F">
      <w:pPr>
        <w:shd w:val="clear" w:color="auto" w:fill="FFFFFF"/>
        <w:spacing w:before="80" w:after="80"/>
        <w:ind w:firstLine="720"/>
        <w:jc w:val="both"/>
        <w:rPr>
          <w:color w:val="000000" w:themeColor="text1"/>
          <w:sz w:val="28"/>
          <w:szCs w:val="28"/>
          <w:lang w:val="pt-BR"/>
        </w:rPr>
      </w:pPr>
      <w:r w:rsidRPr="00342FB7">
        <w:rPr>
          <w:color w:val="000000" w:themeColor="text1"/>
          <w:sz w:val="28"/>
          <w:szCs w:val="28"/>
          <w:lang w:val="pt-BR"/>
        </w:rPr>
        <w:t>- Quán triệt thực hiện nghiêm túc các Nghị quyết của Quốc hội, Chính phủ</w:t>
      </w:r>
      <w:r w:rsidR="00B87540" w:rsidRPr="00342FB7">
        <w:rPr>
          <w:color w:val="000000" w:themeColor="text1"/>
          <w:sz w:val="28"/>
          <w:szCs w:val="28"/>
          <w:lang w:val="pt-BR"/>
        </w:rPr>
        <w:t>, Tỉnh ủy, HĐND tỉnh</w:t>
      </w:r>
      <w:r w:rsidRPr="00342FB7">
        <w:rPr>
          <w:color w:val="000000" w:themeColor="text1"/>
          <w:sz w:val="28"/>
          <w:szCs w:val="28"/>
          <w:lang w:val="pt-BR"/>
        </w:rPr>
        <w:t>, chỉ đạo của Thủ tướng Chính phủ về giải ngân vốn đầu tư công</w:t>
      </w:r>
      <w:r w:rsidR="002407A6" w:rsidRPr="00342FB7">
        <w:rPr>
          <w:color w:val="000000" w:themeColor="text1"/>
          <w:sz w:val="28"/>
          <w:szCs w:val="28"/>
          <w:lang w:val="pt-BR"/>
        </w:rPr>
        <w:t>, thực hiện các CTMTQG</w:t>
      </w:r>
      <w:r w:rsidR="00CB661E" w:rsidRPr="00342FB7">
        <w:rPr>
          <w:rStyle w:val="fontstyle01"/>
          <w:b w:val="0"/>
          <w:color w:val="000000" w:themeColor="text1"/>
          <w:lang w:val="pt-BR"/>
        </w:rPr>
        <w:t xml:space="preserve">; </w:t>
      </w:r>
      <w:r w:rsidRPr="00342FB7">
        <w:rPr>
          <w:rStyle w:val="fontstyle01"/>
          <w:b w:val="0"/>
          <w:bCs w:val="0"/>
          <w:color w:val="000000" w:themeColor="text1"/>
          <w:lang w:val="pt-BR"/>
        </w:rPr>
        <w:t>đ</w:t>
      </w:r>
      <w:r w:rsidRPr="00342FB7">
        <w:rPr>
          <w:color w:val="000000" w:themeColor="text1"/>
          <w:sz w:val="28"/>
          <w:szCs w:val="28"/>
          <w:lang w:val="pt-BR"/>
        </w:rPr>
        <w:t xml:space="preserve">ẩy mạnh giải ngân vốn đầu tư công phải </w:t>
      </w:r>
      <w:r w:rsidRPr="00342FB7">
        <w:rPr>
          <w:color w:val="000000" w:themeColor="text1"/>
          <w:sz w:val="28"/>
          <w:szCs w:val="28"/>
          <w:lang w:val="pt-BR"/>
        </w:rPr>
        <w:lastRenderedPageBreak/>
        <w:t>đi đôi với bảo đảm chất lượng công trình và hiệu quả sử dụng vốn đầu tư công, chống tiêu cực, tham nhũng, lãng phí.</w:t>
      </w:r>
    </w:p>
    <w:p w14:paraId="70ECB81D" w14:textId="77777777" w:rsidR="001E11C7" w:rsidRPr="00342FB7" w:rsidRDefault="001E11C7" w:rsidP="00F043A1">
      <w:pPr>
        <w:shd w:val="clear" w:color="auto" w:fill="FFFFFF"/>
        <w:spacing w:before="120" w:after="120"/>
        <w:ind w:firstLine="720"/>
        <w:jc w:val="both"/>
        <w:rPr>
          <w:color w:val="000000" w:themeColor="text1"/>
          <w:sz w:val="28"/>
          <w:szCs w:val="28"/>
          <w:lang w:val="pt-BR"/>
        </w:rPr>
      </w:pPr>
      <w:r w:rsidRPr="00342FB7">
        <w:rPr>
          <w:color w:val="000000" w:themeColor="text1"/>
          <w:sz w:val="28"/>
          <w:szCs w:val="28"/>
          <w:lang w:val="pt-BR"/>
        </w:rPr>
        <w:t>- Nỗ lực, quyết tâm hành động cao nhất để hoàn thành các mục tiêu giải ngân vốn đầu tư công đã đề ra; nâng cao năng lực của chủ đầu tư, tập trung khắc phục được những khó khăn, vướng mắc, các hạn chế, yếu kém trong quản lý, tổ chức thực hiện dự án, giải ngân vốn đầu tư công trong thời gian qua.</w:t>
      </w:r>
    </w:p>
    <w:p w14:paraId="44601264" w14:textId="77777777" w:rsidR="00216EF0" w:rsidRPr="00342FB7" w:rsidRDefault="001E11C7" w:rsidP="00F043A1">
      <w:pPr>
        <w:shd w:val="clear" w:color="auto" w:fill="FFFFFF"/>
        <w:spacing w:before="120" w:after="120"/>
        <w:ind w:firstLine="720"/>
        <w:jc w:val="both"/>
        <w:rPr>
          <w:b/>
          <w:iCs/>
          <w:color w:val="000000" w:themeColor="text1"/>
          <w:sz w:val="28"/>
          <w:szCs w:val="28"/>
          <w:lang w:val="pt-BR"/>
        </w:rPr>
      </w:pPr>
      <w:r w:rsidRPr="00342FB7">
        <w:rPr>
          <w:b/>
          <w:iCs/>
          <w:color w:val="000000" w:themeColor="text1"/>
          <w:sz w:val="28"/>
          <w:szCs w:val="28"/>
          <w:lang w:val="pt-BR"/>
        </w:rPr>
        <w:t>2</w:t>
      </w:r>
      <w:r w:rsidR="00233102" w:rsidRPr="00342FB7">
        <w:rPr>
          <w:b/>
          <w:iCs/>
          <w:color w:val="000000" w:themeColor="text1"/>
          <w:sz w:val="28"/>
          <w:szCs w:val="28"/>
          <w:lang w:val="pt-BR"/>
        </w:rPr>
        <w:t>. Mục tiêu</w:t>
      </w:r>
    </w:p>
    <w:p w14:paraId="34AE68DC" w14:textId="77777777" w:rsidR="00216EF0" w:rsidRPr="00342FB7" w:rsidRDefault="00216EF0" w:rsidP="00F043A1">
      <w:pPr>
        <w:shd w:val="clear" w:color="auto" w:fill="FFFFFF"/>
        <w:spacing w:before="120" w:after="120"/>
        <w:ind w:firstLine="720"/>
        <w:jc w:val="both"/>
        <w:rPr>
          <w:color w:val="000000" w:themeColor="text1"/>
          <w:sz w:val="28"/>
          <w:szCs w:val="28"/>
          <w:lang w:val="pt-BR"/>
        </w:rPr>
      </w:pPr>
      <w:r w:rsidRPr="00342FB7">
        <w:rPr>
          <w:color w:val="000000" w:themeColor="text1"/>
          <w:sz w:val="28"/>
          <w:szCs w:val="28"/>
          <w:lang w:val="pt-BR"/>
        </w:rPr>
        <w:t xml:space="preserve">Để thực hiện thành công mục tiêu phát triển kinh tế - xã hội năm 2023, góp phần hoàn thiện cơ sở hạ tầng để thu hút đầu tư, thúc đẩy tăng trưởng kinh tế; </w:t>
      </w:r>
      <w:r w:rsidR="004018E9" w:rsidRPr="00342FB7">
        <w:rPr>
          <w:color w:val="000000" w:themeColor="text1"/>
          <w:sz w:val="28"/>
          <w:szCs w:val="28"/>
          <w:lang w:val="pt-BR"/>
        </w:rPr>
        <w:t xml:space="preserve">phấn đấu giải ngân nhanh, giải ngân sớm, giải ngân hiệu quả các nguồn vốn ngay từ đầu năm 2023; </w:t>
      </w:r>
      <w:r w:rsidRPr="00342FB7">
        <w:rPr>
          <w:color w:val="000000" w:themeColor="text1"/>
          <w:sz w:val="28"/>
          <w:szCs w:val="28"/>
          <w:lang w:val="pt-BR"/>
        </w:rPr>
        <w:t>quyết tâm hoàn thành mục tiêu giải ngân 100% vốn đầu tư công năm 2023.</w:t>
      </w:r>
      <w:r w:rsidR="001E11C7" w:rsidRPr="00342FB7">
        <w:rPr>
          <w:color w:val="000000" w:themeColor="text1"/>
          <w:sz w:val="28"/>
          <w:szCs w:val="28"/>
          <w:lang w:val="pt-BR"/>
        </w:rPr>
        <w:t xml:space="preserve"> Cụ thể:</w:t>
      </w:r>
    </w:p>
    <w:p w14:paraId="21F9944B" w14:textId="77777777" w:rsidR="008B651C" w:rsidRPr="00342FB7" w:rsidRDefault="001E11C7" w:rsidP="00F043A1">
      <w:pPr>
        <w:shd w:val="clear" w:color="auto" w:fill="FFFFFF"/>
        <w:spacing w:before="120" w:after="120"/>
        <w:ind w:firstLine="720"/>
        <w:jc w:val="both"/>
        <w:rPr>
          <w:b/>
          <w:bCs/>
          <w:i/>
          <w:iCs/>
          <w:color w:val="000000" w:themeColor="text1"/>
          <w:sz w:val="28"/>
          <w:szCs w:val="28"/>
          <w:lang w:val="pt-BR"/>
        </w:rPr>
      </w:pPr>
      <w:r w:rsidRPr="00342FB7">
        <w:rPr>
          <w:b/>
          <w:bCs/>
          <w:i/>
          <w:iCs/>
          <w:color w:val="000000" w:themeColor="text1"/>
          <w:sz w:val="28"/>
          <w:szCs w:val="28"/>
          <w:lang w:val="pt-BR"/>
        </w:rPr>
        <w:t xml:space="preserve">2.1. Về tiến độ </w:t>
      </w:r>
      <w:r w:rsidR="008B651C" w:rsidRPr="00342FB7">
        <w:rPr>
          <w:b/>
          <w:bCs/>
          <w:i/>
          <w:iCs/>
          <w:color w:val="000000" w:themeColor="text1"/>
          <w:sz w:val="28"/>
          <w:szCs w:val="28"/>
          <w:lang w:val="pt-BR"/>
        </w:rPr>
        <w:t>giải ngân kế hoạch vốn đầu tư công năm 2023</w:t>
      </w:r>
    </w:p>
    <w:p w14:paraId="7EBAC8F3" w14:textId="77777777" w:rsidR="009F45D2" w:rsidRPr="00342FB7" w:rsidRDefault="009F45D2" w:rsidP="00F043A1">
      <w:pPr>
        <w:shd w:val="clear" w:color="auto" w:fill="FFFFFF"/>
        <w:spacing w:before="120" w:after="120"/>
        <w:ind w:firstLine="720"/>
        <w:jc w:val="both"/>
        <w:rPr>
          <w:color w:val="000000" w:themeColor="text1"/>
          <w:sz w:val="28"/>
          <w:szCs w:val="28"/>
          <w:lang w:val="pt-BR"/>
        </w:rPr>
      </w:pPr>
      <w:r w:rsidRPr="00342FB7">
        <w:rPr>
          <w:color w:val="000000" w:themeColor="text1"/>
          <w:sz w:val="28"/>
          <w:szCs w:val="28"/>
          <w:lang w:val="pt-BR"/>
        </w:rPr>
        <w:t>- Đến ngày 31/3/2023: Giải ngân 100% kế hoạch v</w:t>
      </w:r>
      <w:r w:rsidR="0091753D" w:rsidRPr="00342FB7">
        <w:rPr>
          <w:color w:val="000000" w:themeColor="text1"/>
          <w:sz w:val="28"/>
          <w:szCs w:val="28"/>
          <w:lang w:val="pt-BR"/>
        </w:rPr>
        <w:t>ốn</w:t>
      </w:r>
      <w:r w:rsidRPr="00342FB7">
        <w:rPr>
          <w:color w:val="000000" w:themeColor="text1"/>
          <w:sz w:val="28"/>
          <w:szCs w:val="28"/>
          <w:lang w:val="pt-BR"/>
        </w:rPr>
        <w:t xml:space="preserve"> để hoàn trả các khoản </w:t>
      </w:r>
      <w:r w:rsidR="00ED7CB3" w:rsidRPr="00342FB7">
        <w:rPr>
          <w:color w:val="000000" w:themeColor="text1"/>
          <w:sz w:val="28"/>
          <w:szCs w:val="28"/>
          <w:lang w:val="pt-BR"/>
        </w:rPr>
        <w:t xml:space="preserve">vốn </w:t>
      </w:r>
      <w:r w:rsidRPr="00342FB7">
        <w:rPr>
          <w:color w:val="000000" w:themeColor="text1"/>
          <w:sz w:val="28"/>
          <w:szCs w:val="28"/>
          <w:lang w:val="pt-BR"/>
        </w:rPr>
        <w:t xml:space="preserve">ứng trước </w:t>
      </w:r>
      <w:r w:rsidR="00D85FE7" w:rsidRPr="00342FB7">
        <w:rPr>
          <w:color w:val="000000" w:themeColor="text1"/>
          <w:sz w:val="28"/>
          <w:szCs w:val="28"/>
          <w:lang w:val="pt-BR"/>
        </w:rPr>
        <w:t xml:space="preserve">đã </w:t>
      </w:r>
      <w:r w:rsidRPr="00342FB7">
        <w:rPr>
          <w:color w:val="000000" w:themeColor="text1"/>
          <w:sz w:val="28"/>
          <w:szCs w:val="28"/>
          <w:lang w:val="pt-BR"/>
        </w:rPr>
        <w:t>được giao kế hoạch đầu năm;</w:t>
      </w:r>
    </w:p>
    <w:p w14:paraId="5EBC0BF6" w14:textId="28E1E65C" w:rsidR="009F45D2" w:rsidRPr="00342FB7" w:rsidRDefault="009F45D2" w:rsidP="00F043A1">
      <w:pPr>
        <w:shd w:val="clear" w:color="auto" w:fill="FFFFFF"/>
        <w:spacing w:before="120" w:after="120"/>
        <w:ind w:firstLine="720"/>
        <w:jc w:val="both"/>
        <w:rPr>
          <w:color w:val="000000" w:themeColor="text1"/>
          <w:sz w:val="28"/>
          <w:szCs w:val="28"/>
          <w:lang w:val="pt-BR"/>
        </w:rPr>
      </w:pPr>
      <w:r w:rsidRPr="00342FB7">
        <w:rPr>
          <w:color w:val="000000" w:themeColor="text1"/>
          <w:sz w:val="28"/>
          <w:szCs w:val="28"/>
          <w:lang w:val="pt-BR"/>
        </w:rPr>
        <w:t>- Đến ngày 30/6/2023: Giải ngân đạt ít nhất 40% kế hoạch vốn được giao;</w:t>
      </w:r>
    </w:p>
    <w:p w14:paraId="6F23B59B" w14:textId="7D4F31B5" w:rsidR="009F45D2" w:rsidRPr="00342FB7" w:rsidRDefault="009F45D2" w:rsidP="00F043A1">
      <w:pPr>
        <w:shd w:val="clear" w:color="auto" w:fill="FFFFFF"/>
        <w:spacing w:before="120" w:after="120"/>
        <w:ind w:firstLine="720"/>
        <w:jc w:val="both"/>
        <w:rPr>
          <w:color w:val="000000" w:themeColor="text1"/>
          <w:sz w:val="28"/>
          <w:szCs w:val="28"/>
          <w:lang w:val="pt-BR"/>
        </w:rPr>
      </w:pPr>
      <w:r w:rsidRPr="00342FB7">
        <w:rPr>
          <w:color w:val="000000" w:themeColor="text1"/>
          <w:sz w:val="28"/>
          <w:szCs w:val="28"/>
          <w:lang w:val="pt-BR"/>
        </w:rPr>
        <w:t>- Đến ngày 30/9/2023: Giải ngân đạt ít nhất 70% kế hoạch vốn được giao;</w:t>
      </w:r>
    </w:p>
    <w:p w14:paraId="47FAE1F6" w14:textId="59B5FE1D" w:rsidR="009F45D2" w:rsidRPr="00342FB7" w:rsidRDefault="009F45D2" w:rsidP="00F043A1">
      <w:pPr>
        <w:shd w:val="clear" w:color="auto" w:fill="FFFFFF"/>
        <w:spacing w:before="120" w:after="120"/>
        <w:ind w:firstLine="720"/>
        <w:jc w:val="both"/>
        <w:rPr>
          <w:color w:val="000000" w:themeColor="text1"/>
          <w:sz w:val="28"/>
          <w:szCs w:val="28"/>
          <w:lang w:val="pt-BR"/>
        </w:rPr>
      </w:pPr>
      <w:r w:rsidRPr="00342FB7">
        <w:rPr>
          <w:color w:val="000000" w:themeColor="text1"/>
          <w:sz w:val="28"/>
          <w:szCs w:val="28"/>
          <w:lang w:val="pt-BR"/>
        </w:rPr>
        <w:t xml:space="preserve">- Đến ngày 31/12/2023: Giải ngân </w:t>
      </w:r>
      <w:r w:rsidR="005B1CDF" w:rsidRPr="00342FB7">
        <w:rPr>
          <w:color w:val="000000" w:themeColor="text1"/>
          <w:sz w:val="28"/>
          <w:szCs w:val="28"/>
          <w:lang w:val="pt-BR"/>
        </w:rPr>
        <w:t>hoàn thành</w:t>
      </w:r>
      <w:r w:rsidRPr="00342FB7">
        <w:rPr>
          <w:color w:val="000000" w:themeColor="text1"/>
          <w:sz w:val="28"/>
          <w:szCs w:val="28"/>
          <w:lang w:val="pt-BR"/>
        </w:rPr>
        <w:t xml:space="preserve"> 100% kế hoạch vốn đối với tất cả các nguồn vốn kéo dài</w:t>
      </w:r>
      <w:r w:rsidR="005B1CDF" w:rsidRPr="00342FB7">
        <w:rPr>
          <w:color w:val="000000" w:themeColor="text1"/>
          <w:sz w:val="28"/>
          <w:szCs w:val="28"/>
          <w:lang w:val="pt-BR"/>
        </w:rPr>
        <w:t>. Đến</w:t>
      </w:r>
      <w:r w:rsidR="00CE24AE">
        <w:rPr>
          <w:color w:val="000000" w:themeColor="text1"/>
          <w:sz w:val="28"/>
          <w:szCs w:val="28"/>
          <w:lang w:val="pt-BR"/>
        </w:rPr>
        <w:t xml:space="preserve"> ngày</w:t>
      </w:r>
      <w:r w:rsidR="005B1CDF" w:rsidRPr="00342FB7">
        <w:rPr>
          <w:color w:val="000000" w:themeColor="text1"/>
          <w:sz w:val="28"/>
          <w:szCs w:val="28"/>
          <w:lang w:val="pt-BR"/>
        </w:rPr>
        <w:t xml:space="preserve"> 31/01/2024: Giải ngân hoàn thành 100% kế hoạch vốn</w:t>
      </w:r>
      <w:r w:rsidRPr="00342FB7">
        <w:rPr>
          <w:color w:val="000000" w:themeColor="text1"/>
          <w:sz w:val="28"/>
          <w:szCs w:val="28"/>
          <w:lang w:val="pt-BR"/>
        </w:rPr>
        <w:t xml:space="preserve"> được bố trí trong năm kế hoạch.</w:t>
      </w:r>
    </w:p>
    <w:p w14:paraId="7EBB6E82" w14:textId="77777777" w:rsidR="008B651C" w:rsidRPr="00342FB7" w:rsidRDefault="001E11C7" w:rsidP="00F043A1">
      <w:pPr>
        <w:pStyle w:val="BodyText"/>
        <w:keepNext/>
        <w:spacing w:before="120" w:after="120"/>
        <w:ind w:firstLine="720"/>
        <w:rPr>
          <w:b/>
          <w:i/>
          <w:iCs/>
          <w:color w:val="000000" w:themeColor="text1"/>
          <w:sz w:val="28"/>
          <w:szCs w:val="28"/>
          <w:lang w:val="pt-BR"/>
        </w:rPr>
      </w:pPr>
      <w:r w:rsidRPr="00342FB7">
        <w:rPr>
          <w:b/>
          <w:i/>
          <w:iCs/>
          <w:color w:val="000000" w:themeColor="text1"/>
          <w:sz w:val="28"/>
          <w:szCs w:val="28"/>
          <w:lang w:val="pt-BR"/>
        </w:rPr>
        <w:t>2.2</w:t>
      </w:r>
      <w:r w:rsidR="00FA67E9" w:rsidRPr="00342FB7">
        <w:rPr>
          <w:b/>
          <w:i/>
          <w:iCs/>
          <w:color w:val="000000" w:themeColor="text1"/>
          <w:sz w:val="28"/>
          <w:szCs w:val="28"/>
          <w:lang w:val="pt-BR"/>
        </w:rPr>
        <w:t xml:space="preserve">. </w:t>
      </w:r>
      <w:r w:rsidRPr="00342FB7">
        <w:rPr>
          <w:b/>
          <w:i/>
          <w:iCs/>
          <w:color w:val="000000" w:themeColor="text1"/>
          <w:sz w:val="28"/>
          <w:szCs w:val="28"/>
          <w:lang w:val="pt-BR"/>
        </w:rPr>
        <w:t>T</w:t>
      </w:r>
      <w:r w:rsidR="00FA67E9" w:rsidRPr="00342FB7">
        <w:rPr>
          <w:b/>
          <w:i/>
          <w:iCs/>
          <w:color w:val="000000" w:themeColor="text1"/>
          <w:sz w:val="28"/>
          <w:szCs w:val="28"/>
          <w:lang w:val="pt-BR"/>
        </w:rPr>
        <w:t xml:space="preserve">iến độ triển khai thực hiện dự </w:t>
      </w:r>
      <w:r w:rsidR="00EA5BC2" w:rsidRPr="00342FB7">
        <w:rPr>
          <w:b/>
          <w:i/>
          <w:iCs/>
          <w:color w:val="000000" w:themeColor="text1"/>
          <w:sz w:val="28"/>
          <w:szCs w:val="28"/>
          <w:lang w:val="pt-BR"/>
        </w:rPr>
        <w:t>án</w:t>
      </w:r>
    </w:p>
    <w:p w14:paraId="778B70C0" w14:textId="77777777" w:rsidR="0074675E" w:rsidRPr="00342FB7" w:rsidRDefault="0074675E" w:rsidP="00F043A1">
      <w:pPr>
        <w:shd w:val="clear" w:color="auto" w:fill="FFFFFF"/>
        <w:spacing w:before="120" w:after="120"/>
        <w:ind w:firstLine="720"/>
        <w:jc w:val="both"/>
        <w:rPr>
          <w:color w:val="000000" w:themeColor="text1"/>
          <w:sz w:val="28"/>
          <w:szCs w:val="28"/>
          <w:lang w:val="pt-BR"/>
        </w:rPr>
      </w:pPr>
      <w:r w:rsidRPr="00342FB7">
        <w:rPr>
          <w:color w:val="000000" w:themeColor="text1"/>
          <w:sz w:val="28"/>
          <w:szCs w:val="28"/>
          <w:lang w:val="pt-BR"/>
        </w:rPr>
        <w:t>- Đối với các dự án quyết toán, hoàn trả ứng trước được giao vốn trong năm: Thực hiện hoàn tất thủ tục giải ngân chậm nhất 30 ngày kể từ ngày được cấp có thẩm quyền giao vốn.</w:t>
      </w:r>
    </w:p>
    <w:p w14:paraId="3B717BF2" w14:textId="77777777" w:rsidR="0074675E" w:rsidRPr="00342FB7" w:rsidRDefault="0074675E" w:rsidP="00F043A1">
      <w:pPr>
        <w:shd w:val="clear" w:color="auto" w:fill="FFFFFF"/>
        <w:spacing w:before="120" w:after="120"/>
        <w:ind w:firstLine="720"/>
        <w:jc w:val="both"/>
        <w:rPr>
          <w:color w:val="000000" w:themeColor="text1"/>
          <w:sz w:val="28"/>
          <w:szCs w:val="28"/>
          <w:lang w:val="pt-BR"/>
        </w:rPr>
      </w:pPr>
      <w:r w:rsidRPr="00342FB7">
        <w:rPr>
          <w:color w:val="000000" w:themeColor="text1"/>
          <w:sz w:val="28"/>
          <w:szCs w:val="28"/>
          <w:lang w:val="pt-BR"/>
        </w:rPr>
        <w:t xml:space="preserve">- Đối với các dự án </w:t>
      </w:r>
      <w:r w:rsidR="009A7D90" w:rsidRPr="00342FB7">
        <w:rPr>
          <w:color w:val="000000" w:themeColor="text1"/>
          <w:sz w:val="28"/>
          <w:szCs w:val="28"/>
          <w:lang w:val="pt-BR"/>
        </w:rPr>
        <w:t xml:space="preserve">dự kiến </w:t>
      </w:r>
      <w:r w:rsidRPr="00342FB7">
        <w:rPr>
          <w:color w:val="000000" w:themeColor="text1"/>
          <w:sz w:val="28"/>
          <w:szCs w:val="28"/>
          <w:lang w:val="pt-BR"/>
        </w:rPr>
        <w:t>hoàn thành trong năm 2023: Tập trung thi công hoàn thiện các hạng mục công trình, hoàn tất công tác nghiệm thu, thanh toán và giải ngân vốn cho các nhà thầu; khẩn trương lập báo cáo quyết toán dự án hoàn thành trình cấp có thẩm quyền thẩm tra, phê duyệt theo đúng quy định.</w:t>
      </w:r>
    </w:p>
    <w:p w14:paraId="0BACD90B" w14:textId="7029E285" w:rsidR="0074675E" w:rsidRPr="00342FB7" w:rsidRDefault="0074675E" w:rsidP="00F043A1">
      <w:pPr>
        <w:shd w:val="clear" w:color="auto" w:fill="FFFFFF"/>
        <w:spacing w:before="120" w:after="120"/>
        <w:ind w:firstLine="720"/>
        <w:jc w:val="both"/>
        <w:rPr>
          <w:color w:val="000000" w:themeColor="text1"/>
          <w:sz w:val="28"/>
          <w:szCs w:val="28"/>
          <w:lang w:val="pt-BR"/>
        </w:rPr>
      </w:pPr>
      <w:r w:rsidRPr="00342FB7">
        <w:rPr>
          <w:color w:val="000000" w:themeColor="text1"/>
          <w:sz w:val="28"/>
          <w:szCs w:val="28"/>
          <w:lang w:val="pt-BR"/>
        </w:rPr>
        <w:t xml:space="preserve">- Đối với dự án chuyển tiếp hoàn thành sau năm 2023: Tăng cường đôn đốc nhà thầu đẩy nhanh tiến độ thi công, tập trung hoàn thiện các thủ tục pháp lý, nghiệm thu và thanh toán cho khối lượng hoàn thành đủ điều kiện; phải có khối lượng và giao dịch với Kho bạc </w:t>
      </w:r>
      <w:r w:rsidR="0090185E" w:rsidRPr="00342FB7">
        <w:rPr>
          <w:color w:val="000000" w:themeColor="text1"/>
          <w:sz w:val="28"/>
          <w:szCs w:val="28"/>
          <w:lang w:val="pt-BR"/>
        </w:rPr>
        <w:t>n</w:t>
      </w:r>
      <w:r w:rsidRPr="00342FB7">
        <w:rPr>
          <w:color w:val="000000" w:themeColor="text1"/>
          <w:sz w:val="28"/>
          <w:szCs w:val="28"/>
          <w:lang w:val="pt-BR"/>
        </w:rPr>
        <w:t>hà nước để giải ngân vốn chậm nhất trong quý I năm 2023.</w:t>
      </w:r>
    </w:p>
    <w:p w14:paraId="010F4494" w14:textId="77777777" w:rsidR="0074675E" w:rsidRPr="00342FB7" w:rsidRDefault="0074675E" w:rsidP="00F043A1">
      <w:pPr>
        <w:shd w:val="clear" w:color="auto" w:fill="FFFFFF"/>
        <w:spacing w:before="120" w:after="120"/>
        <w:ind w:firstLine="720"/>
        <w:jc w:val="both"/>
        <w:rPr>
          <w:color w:val="000000" w:themeColor="text1"/>
          <w:sz w:val="28"/>
          <w:szCs w:val="28"/>
          <w:lang w:val="pt-BR"/>
        </w:rPr>
      </w:pPr>
      <w:r w:rsidRPr="00342FB7">
        <w:rPr>
          <w:color w:val="000000" w:themeColor="text1"/>
          <w:sz w:val="28"/>
          <w:szCs w:val="28"/>
          <w:lang w:val="pt-BR"/>
        </w:rPr>
        <w:t>- Đối với các dự án khởi công mới năm 2023: Các dự án khởi công mới được giao kế hoạch vốn ngay từ đầu năm phải hoàn chỉnh việc lựa chọn nhà thầu, khởi công chậm nhất trong quý II năm 2023.</w:t>
      </w:r>
    </w:p>
    <w:p w14:paraId="41C6A37A" w14:textId="1056406A" w:rsidR="00EA7295" w:rsidRPr="00342FB7" w:rsidRDefault="0074675E" w:rsidP="00F043A1">
      <w:pPr>
        <w:shd w:val="clear" w:color="auto" w:fill="FFFFFF"/>
        <w:spacing w:before="120" w:after="120"/>
        <w:ind w:firstLine="720"/>
        <w:jc w:val="both"/>
        <w:rPr>
          <w:color w:val="000000" w:themeColor="text1"/>
          <w:sz w:val="28"/>
          <w:szCs w:val="28"/>
          <w:lang w:val="pt-BR"/>
        </w:rPr>
      </w:pPr>
      <w:r w:rsidRPr="00342FB7">
        <w:rPr>
          <w:color w:val="000000" w:themeColor="text1"/>
          <w:sz w:val="28"/>
          <w:szCs w:val="28"/>
          <w:lang w:val="pt-BR"/>
        </w:rPr>
        <w:t xml:space="preserve">- Đối với các </w:t>
      </w:r>
      <w:r w:rsidR="00930606" w:rsidRPr="00342FB7">
        <w:rPr>
          <w:color w:val="000000" w:themeColor="text1"/>
          <w:sz w:val="28"/>
          <w:szCs w:val="28"/>
          <w:lang w:val="pt-BR"/>
        </w:rPr>
        <w:t xml:space="preserve">tiểu dự án </w:t>
      </w:r>
      <w:r w:rsidRPr="00342FB7">
        <w:rPr>
          <w:color w:val="000000" w:themeColor="text1"/>
          <w:sz w:val="28"/>
          <w:szCs w:val="28"/>
          <w:lang w:val="pt-BR"/>
        </w:rPr>
        <w:t xml:space="preserve">thuộc </w:t>
      </w:r>
      <w:r w:rsidR="00D4683C" w:rsidRPr="00342FB7">
        <w:rPr>
          <w:color w:val="000000" w:themeColor="text1"/>
          <w:sz w:val="28"/>
          <w:szCs w:val="28"/>
          <w:lang w:val="pt-BR"/>
        </w:rPr>
        <w:t xml:space="preserve">các chương trình </w:t>
      </w:r>
      <w:r w:rsidR="00EA7295" w:rsidRPr="00342FB7">
        <w:rPr>
          <w:color w:val="000000" w:themeColor="text1"/>
          <w:sz w:val="28"/>
          <w:szCs w:val="28"/>
          <w:lang w:val="pt-BR"/>
        </w:rPr>
        <w:t xml:space="preserve">đã được giao kế hoạch vốn năm 2023 tổng thể chương trình và đến các chủ </w:t>
      </w:r>
      <w:r w:rsidR="003212D6">
        <w:rPr>
          <w:color w:val="000000" w:themeColor="text1"/>
          <w:sz w:val="28"/>
          <w:szCs w:val="28"/>
          <w:lang w:val="pt-BR"/>
        </w:rPr>
        <w:t>ch</w:t>
      </w:r>
      <w:r w:rsidR="00EA7295" w:rsidRPr="00342FB7">
        <w:rPr>
          <w:color w:val="000000" w:themeColor="text1"/>
          <w:sz w:val="28"/>
          <w:szCs w:val="28"/>
          <w:lang w:val="pt-BR"/>
        </w:rPr>
        <w:t xml:space="preserve">ương trình, dự án </w:t>
      </w:r>
      <w:r w:rsidRPr="00342FB7">
        <w:rPr>
          <w:color w:val="000000" w:themeColor="text1"/>
          <w:sz w:val="28"/>
          <w:szCs w:val="28"/>
          <w:lang w:val="pt-BR"/>
        </w:rPr>
        <w:t xml:space="preserve">còn lại chưa phân bổ: Yêu cầu các cơ quan, đơn vị, chủ đầu tư khẩn trương hoàn thành các thủ tục đầu tư, trình cấp có thẩm quyền phê duyệt dự án, gửi Sở Kế hoạch và </w:t>
      </w:r>
      <w:r w:rsidRPr="00342FB7">
        <w:rPr>
          <w:color w:val="000000" w:themeColor="text1"/>
          <w:sz w:val="28"/>
          <w:szCs w:val="28"/>
          <w:lang w:val="pt-BR"/>
        </w:rPr>
        <w:lastRenderedPageBreak/>
        <w:t xml:space="preserve">Đầu tư để tham mưu UBND tỉnh phân </w:t>
      </w:r>
      <w:r w:rsidR="00CB661E" w:rsidRPr="00342FB7">
        <w:rPr>
          <w:color w:val="000000" w:themeColor="text1"/>
          <w:sz w:val="28"/>
          <w:szCs w:val="28"/>
          <w:lang w:val="pt-BR"/>
        </w:rPr>
        <w:t>bổ</w:t>
      </w:r>
      <w:r w:rsidRPr="00342FB7">
        <w:rPr>
          <w:color w:val="000000" w:themeColor="text1"/>
          <w:sz w:val="28"/>
          <w:szCs w:val="28"/>
          <w:lang w:val="pt-BR"/>
        </w:rPr>
        <w:t xml:space="preserve"> kế hoạch vốn; tập trung triển khai thực hiện dự án sau khi được giao kế hoạch vốn. </w:t>
      </w:r>
    </w:p>
    <w:p w14:paraId="7C7A649F" w14:textId="7FE0D0DD" w:rsidR="001E11C7" w:rsidRPr="00342FB7" w:rsidRDefault="001E11C7" w:rsidP="003C74BC">
      <w:pPr>
        <w:shd w:val="clear" w:color="auto" w:fill="FFFFFF"/>
        <w:spacing w:before="120" w:after="120"/>
        <w:ind w:firstLine="720"/>
        <w:jc w:val="both"/>
        <w:rPr>
          <w:b/>
          <w:color w:val="000000" w:themeColor="text1"/>
          <w:sz w:val="26"/>
          <w:szCs w:val="26"/>
          <w:lang w:val="pt-BR"/>
        </w:rPr>
      </w:pPr>
      <w:r w:rsidRPr="00342FB7">
        <w:rPr>
          <w:b/>
          <w:color w:val="000000" w:themeColor="text1"/>
          <w:sz w:val="26"/>
          <w:szCs w:val="26"/>
          <w:lang w:val="pt-BR"/>
        </w:rPr>
        <w:t xml:space="preserve">II. </w:t>
      </w:r>
      <w:r w:rsidR="003538A9" w:rsidRPr="00342FB7">
        <w:rPr>
          <w:b/>
          <w:color w:val="000000" w:themeColor="text1"/>
          <w:sz w:val="26"/>
          <w:szCs w:val="26"/>
          <w:lang w:val="pt-BR"/>
        </w:rPr>
        <w:t>NHIỆM VỤ, GIẢI PHÁP TRỌNG TÂM</w:t>
      </w:r>
    </w:p>
    <w:p w14:paraId="7E73233D" w14:textId="77777777" w:rsidR="001E11C7" w:rsidRPr="00342FB7" w:rsidRDefault="001E11C7" w:rsidP="003C74BC">
      <w:pPr>
        <w:shd w:val="clear" w:color="auto" w:fill="FFFFFF"/>
        <w:spacing w:before="120" w:after="120"/>
        <w:ind w:firstLine="720"/>
        <w:jc w:val="both"/>
        <w:rPr>
          <w:b/>
          <w:bCs/>
          <w:color w:val="000000" w:themeColor="text1"/>
          <w:sz w:val="28"/>
          <w:szCs w:val="28"/>
          <w:lang w:val="pt-BR"/>
        </w:rPr>
      </w:pPr>
      <w:r w:rsidRPr="00342FB7">
        <w:rPr>
          <w:b/>
          <w:bCs/>
          <w:color w:val="000000" w:themeColor="text1"/>
          <w:sz w:val="28"/>
          <w:szCs w:val="28"/>
          <w:lang w:val="pt-BR"/>
        </w:rPr>
        <w:t>1. Chủ tịch và các Phó Chủ tịch Uỷ ban nhân dân tỉnh</w:t>
      </w:r>
    </w:p>
    <w:p w14:paraId="221BE88D" w14:textId="58BE204C" w:rsidR="001E11C7" w:rsidRPr="00342FB7" w:rsidRDefault="001E11C7" w:rsidP="003C74BC">
      <w:pPr>
        <w:shd w:val="clear" w:color="auto" w:fill="FFFFFF"/>
        <w:spacing w:before="120" w:after="120"/>
        <w:ind w:firstLine="720"/>
        <w:jc w:val="both"/>
        <w:rPr>
          <w:color w:val="000000" w:themeColor="text1"/>
          <w:sz w:val="28"/>
          <w:szCs w:val="28"/>
          <w:lang w:val="pt-BR"/>
        </w:rPr>
      </w:pPr>
      <w:r w:rsidRPr="00342FB7">
        <w:rPr>
          <w:color w:val="000000" w:themeColor="text1"/>
          <w:sz w:val="28"/>
          <w:szCs w:val="28"/>
          <w:lang w:val="pt-BR"/>
        </w:rPr>
        <w:t>Theo sự phân công, tăng cường kiểm tra, kiểm điểm tiến độ các công trình trọng điểm và các dự án gặp khó khăn, vướng mắc để kịp thời chỉ đạo</w:t>
      </w:r>
      <w:r w:rsidR="00E052E1" w:rsidRPr="00342FB7">
        <w:rPr>
          <w:color w:val="000000" w:themeColor="text1"/>
          <w:sz w:val="28"/>
          <w:szCs w:val="28"/>
          <w:lang w:val="pt-BR"/>
        </w:rPr>
        <w:t xml:space="preserve"> tháo gỡ,</w:t>
      </w:r>
      <w:r w:rsidRPr="00342FB7">
        <w:rPr>
          <w:color w:val="000000" w:themeColor="text1"/>
          <w:sz w:val="28"/>
          <w:szCs w:val="28"/>
          <w:lang w:val="pt-BR"/>
        </w:rPr>
        <w:t xml:space="preserve"> đẩy nhanh tiến độ </w:t>
      </w:r>
      <w:r w:rsidR="00D94D37" w:rsidRPr="00342FB7">
        <w:rPr>
          <w:color w:val="000000" w:themeColor="text1"/>
          <w:sz w:val="28"/>
          <w:szCs w:val="28"/>
          <w:lang w:val="pt-BR"/>
        </w:rPr>
        <w:t xml:space="preserve">thực hiện và giải ngân các dự án, các </w:t>
      </w:r>
      <w:r w:rsidR="00614F1E" w:rsidRPr="00342FB7">
        <w:rPr>
          <w:color w:val="000000" w:themeColor="text1"/>
          <w:sz w:val="28"/>
          <w:szCs w:val="28"/>
          <w:lang w:val="pt-BR"/>
        </w:rPr>
        <w:t>CTMTQG</w:t>
      </w:r>
      <w:r w:rsidRPr="00342FB7">
        <w:rPr>
          <w:color w:val="000000" w:themeColor="text1"/>
          <w:sz w:val="28"/>
          <w:szCs w:val="28"/>
          <w:lang w:val="pt-BR"/>
        </w:rPr>
        <w:t>.</w:t>
      </w:r>
    </w:p>
    <w:p w14:paraId="23B539C6" w14:textId="77777777" w:rsidR="007A4257" w:rsidRPr="00342FB7" w:rsidRDefault="001E11C7" w:rsidP="003C74BC">
      <w:pPr>
        <w:shd w:val="clear" w:color="auto" w:fill="FFFFFF"/>
        <w:spacing w:before="120" w:after="120"/>
        <w:ind w:firstLine="720"/>
        <w:jc w:val="both"/>
        <w:rPr>
          <w:b/>
          <w:bCs/>
          <w:color w:val="000000" w:themeColor="text1"/>
          <w:sz w:val="28"/>
          <w:szCs w:val="28"/>
          <w:lang w:val="pt-BR"/>
        </w:rPr>
      </w:pPr>
      <w:r w:rsidRPr="00342FB7">
        <w:rPr>
          <w:b/>
          <w:bCs/>
          <w:color w:val="000000" w:themeColor="text1"/>
          <w:sz w:val="28"/>
          <w:szCs w:val="28"/>
          <w:lang w:val="pt-BR"/>
        </w:rPr>
        <w:t>2.</w:t>
      </w:r>
      <w:r w:rsidR="007A4257" w:rsidRPr="00342FB7">
        <w:rPr>
          <w:b/>
          <w:bCs/>
          <w:color w:val="000000" w:themeColor="text1"/>
          <w:sz w:val="28"/>
          <w:szCs w:val="28"/>
          <w:lang w:val="pt-BR"/>
        </w:rPr>
        <w:t xml:space="preserve"> Các chủ đầu tư, đơn vị quản lý dự án</w:t>
      </w:r>
    </w:p>
    <w:p w14:paraId="34284D9D" w14:textId="0DED1268" w:rsidR="00D02A04" w:rsidRPr="00342FB7" w:rsidRDefault="007A4257" w:rsidP="003C74BC">
      <w:pPr>
        <w:shd w:val="clear" w:color="auto" w:fill="FFFFFF"/>
        <w:spacing w:before="120" w:after="120"/>
        <w:ind w:firstLine="720"/>
        <w:jc w:val="both"/>
        <w:rPr>
          <w:color w:val="000000" w:themeColor="text1"/>
          <w:sz w:val="28"/>
          <w:szCs w:val="28"/>
          <w:lang w:val="pt-BR"/>
        </w:rPr>
      </w:pPr>
      <w:r w:rsidRPr="00342FB7">
        <w:rPr>
          <w:color w:val="000000" w:themeColor="text1"/>
          <w:sz w:val="28"/>
          <w:szCs w:val="28"/>
          <w:lang w:val="pt-BR"/>
        </w:rPr>
        <w:t xml:space="preserve">- </w:t>
      </w:r>
      <w:r w:rsidR="004C371C" w:rsidRPr="00342FB7">
        <w:rPr>
          <w:color w:val="000000" w:themeColor="text1"/>
          <w:sz w:val="28"/>
          <w:szCs w:val="28"/>
          <w:lang w:val="pt-BR"/>
        </w:rPr>
        <w:t xml:space="preserve">Chủ động chuẩn bị </w:t>
      </w:r>
      <w:r w:rsidR="007204A5" w:rsidRPr="00342FB7">
        <w:rPr>
          <w:color w:val="000000" w:themeColor="text1"/>
          <w:sz w:val="28"/>
          <w:szCs w:val="28"/>
          <w:lang w:val="pt-BR"/>
        </w:rPr>
        <w:t xml:space="preserve">thật tốt </w:t>
      </w:r>
      <w:r w:rsidR="004C371C" w:rsidRPr="00342FB7">
        <w:rPr>
          <w:color w:val="000000" w:themeColor="text1"/>
          <w:sz w:val="28"/>
          <w:szCs w:val="28"/>
          <w:lang w:val="pt-BR"/>
        </w:rPr>
        <w:t>các điều kiện cần thiết</w:t>
      </w:r>
      <w:r w:rsidR="004E2E4E" w:rsidRPr="00342FB7">
        <w:rPr>
          <w:color w:val="000000" w:themeColor="text1"/>
          <w:sz w:val="28"/>
          <w:szCs w:val="28"/>
          <w:lang w:val="pt-BR"/>
        </w:rPr>
        <w:t xml:space="preserve"> thực hiện dự án như </w:t>
      </w:r>
      <w:r w:rsidR="004C371C" w:rsidRPr="00342FB7">
        <w:rPr>
          <w:color w:val="000000" w:themeColor="text1"/>
          <w:sz w:val="28"/>
          <w:szCs w:val="28"/>
          <w:lang w:val="pt-BR"/>
        </w:rPr>
        <w:t xml:space="preserve">mặt bằng, </w:t>
      </w:r>
      <w:r w:rsidR="00D73860" w:rsidRPr="00342FB7">
        <w:rPr>
          <w:color w:val="000000" w:themeColor="text1"/>
          <w:sz w:val="28"/>
          <w:szCs w:val="28"/>
          <w:lang w:val="pt-BR"/>
        </w:rPr>
        <w:t>nguồn</w:t>
      </w:r>
      <w:r w:rsidR="004C371C" w:rsidRPr="00342FB7">
        <w:rPr>
          <w:color w:val="000000" w:themeColor="text1"/>
          <w:sz w:val="28"/>
          <w:szCs w:val="28"/>
          <w:lang w:val="pt-BR"/>
        </w:rPr>
        <w:t xml:space="preserve"> vật liệu, nhân </w:t>
      </w:r>
      <w:r w:rsidR="00D73860" w:rsidRPr="00342FB7">
        <w:rPr>
          <w:color w:val="000000" w:themeColor="text1"/>
          <w:sz w:val="28"/>
          <w:szCs w:val="28"/>
          <w:lang w:val="pt-BR"/>
        </w:rPr>
        <w:t>lực</w:t>
      </w:r>
      <w:r w:rsidR="008903B9" w:rsidRPr="00342FB7">
        <w:rPr>
          <w:color w:val="000000" w:themeColor="text1"/>
          <w:sz w:val="28"/>
          <w:szCs w:val="28"/>
          <w:lang w:val="pt-BR"/>
        </w:rPr>
        <w:t>,</w:t>
      </w:r>
      <w:r w:rsidR="004C371C" w:rsidRPr="00342FB7">
        <w:rPr>
          <w:color w:val="000000" w:themeColor="text1"/>
          <w:sz w:val="28"/>
          <w:szCs w:val="28"/>
          <w:lang w:val="pt-BR"/>
        </w:rPr>
        <w:t>… để sớm thực hiện ngay sau khi được cấp có thẩm quyền giao kế hoạch vốn</w:t>
      </w:r>
      <w:r w:rsidR="006561DF" w:rsidRPr="00342FB7">
        <w:rPr>
          <w:color w:val="000000" w:themeColor="text1"/>
          <w:sz w:val="28"/>
          <w:szCs w:val="28"/>
          <w:lang w:val="pt-BR"/>
        </w:rPr>
        <w:t>, không để sau khi giao kế hoạch vốn mới bắt đầu triển khai các công việc</w:t>
      </w:r>
      <w:r w:rsidR="004C371C" w:rsidRPr="00342FB7">
        <w:rPr>
          <w:color w:val="000000" w:themeColor="text1"/>
          <w:sz w:val="28"/>
          <w:szCs w:val="28"/>
          <w:lang w:val="pt-BR"/>
        </w:rPr>
        <w:t xml:space="preserve">. </w:t>
      </w:r>
      <w:r w:rsidR="00A456F1" w:rsidRPr="00342FB7">
        <w:rPr>
          <w:color w:val="000000" w:themeColor="text1"/>
          <w:sz w:val="28"/>
          <w:szCs w:val="28"/>
          <w:lang w:val="pt-BR"/>
        </w:rPr>
        <w:t xml:space="preserve">Chú </w:t>
      </w:r>
      <w:r w:rsidR="00542F75" w:rsidRPr="00342FB7">
        <w:rPr>
          <w:color w:val="000000" w:themeColor="text1"/>
          <w:sz w:val="28"/>
          <w:szCs w:val="28"/>
          <w:lang w:val="pt-BR"/>
        </w:rPr>
        <w:t>trọng</w:t>
      </w:r>
      <w:r w:rsidR="00A456F1" w:rsidRPr="00342FB7">
        <w:rPr>
          <w:color w:val="000000" w:themeColor="text1"/>
          <w:sz w:val="28"/>
          <w:szCs w:val="28"/>
          <w:lang w:val="pt-BR"/>
        </w:rPr>
        <w:t xml:space="preserve"> đ</w:t>
      </w:r>
      <w:r w:rsidR="0014196D" w:rsidRPr="00342FB7">
        <w:rPr>
          <w:color w:val="000000" w:themeColor="text1"/>
          <w:sz w:val="28"/>
          <w:szCs w:val="28"/>
          <w:lang w:val="pt-BR"/>
        </w:rPr>
        <w:t>ảm bảo chất lượng công trình, xem việc đảm bảo chất lượng là ưu tiên hàng đầu ngay từ khâu chuẩn bị đầu tư, thiết kế, dự toán</w:t>
      </w:r>
      <w:r w:rsidR="00C33400" w:rsidRPr="00342FB7">
        <w:rPr>
          <w:color w:val="000000" w:themeColor="text1"/>
          <w:sz w:val="28"/>
          <w:szCs w:val="28"/>
          <w:lang w:val="pt-BR"/>
        </w:rPr>
        <w:t>;</w:t>
      </w:r>
      <w:r w:rsidR="0014196D" w:rsidRPr="00342FB7">
        <w:rPr>
          <w:color w:val="000000" w:themeColor="text1"/>
          <w:sz w:val="28"/>
          <w:szCs w:val="28"/>
          <w:lang w:val="pt-BR"/>
        </w:rPr>
        <w:t xml:space="preserve"> </w:t>
      </w:r>
      <w:r w:rsidR="00A456F1" w:rsidRPr="00342FB7">
        <w:rPr>
          <w:color w:val="000000" w:themeColor="text1"/>
          <w:sz w:val="28"/>
          <w:szCs w:val="28"/>
          <w:lang w:val="pt-BR"/>
        </w:rPr>
        <w:t xml:space="preserve">đồng thời </w:t>
      </w:r>
      <w:r w:rsidR="0014196D" w:rsidRPr="00342FB7">
        <w:rPr>
          <w:color w:val="000000" w:themeColor="text1"/>
          <w:sz w:val="28"/>
          <w:szCs w:val="28"/>
          <w:lang w:val="pt-BR"/>
        </w:rPr>
        <w:t>nâng cao chất lượng công tác lựa chọn tư vấn trong giai đoạn chuẩn bị đầu tư, chuẩn bị dự án</w:t>
      </w:r>
      <w:r w:rsidR="00A456F1" w:rsidRPr="00342FB7">
        <w:rPr>
          <w:color w:val="000000" w:themeColor="text1"/>
          <w:sz w:val="28"/>
          <w:szCs w:val="28"/>
          <w:lang w:val="pt-BR"/>
        </w:rPr>
        <w:t>.</w:t>
      </w:r>
    </w:p>
    <w:p w14:paraId="2481E591" w14:textId="41103356" w:rsidR="0079097A" w:rsidRPr="00342FB7" w:rsidRDefault="00237AEE" w:rsidP="003C74BC">
      <w:pPr>
        <w:shd w:val="clear" w:color="auto" w:fill="FFFFFF"/>
        <w:spacing w:before="120" w:after="120"/>
        <w:ind w:firstLine="720"/>
        <w:jc w:val="both"/>
        <w:rPr>
          <w:color w:val="000000" w:themeColor="text1"/>
          <w:sz w:val="28"/>
          <w:szCs w:val="28"/>
          <w:lang w:val="vi-VN"/>
        </w:rPr>
      </w:pPr>
      <w:r w:rsidRPr="00342FB7">
        <w:rPr>
          <w:color w:val="000000" w:themeColor="text1"/>
          <w:sz w:val="28"/>
          <w:szCs w:val="28"/>
          <w:lang w:val="pt-BR"/>
        </w:rPr>
        <w:t xml:space="preserve">- </w:t>
      </w:r>
      <w:r w:rsidR="00FD1114" w:rsidRPr="00342FB7">
        <w:rPr>
          <w:color w:val="000000" w:themeColor="text1"/>
          <w:sz w:val="28"/>
          <w:szCs w:val="28"/>
          <w:lang w:val="vi-VN"/>
        </w:rPr>
        <w:t xml:space="preserve">Thực hiện đấu thầu qua mạng theo quy định, bảo đảm công khai, minh bạch, lựa chọn nhà thầu có đủ năng lực kỹ thuật, tài chính, kinh nghiệm nhằm triển khai đúng tiến độ, đảm bảo chất lượng thực hiện công trình. </w:t>
      </w:r>
      <w:r w:rsidR="0079097A" w:rsidRPr="00342FB7">
        <w:rPr>
          <w:color w:val="000000" w:themeColor="text1"/>
          <w:sz w:val="28"/>
          <w:szCs w:val="28"/>
          <w:lang w:val="vi-VN"/>
        </w:rPr>
        <w:t xml:space="preserve">Yêu cầu nhà thầu thi công ký cam kết về tiến độ thực hiện dự án theo từng tháng, quý; có phương án đảm bảo nguồn nhân lực để tổ chức thi công trong các ngày lễ, </w:t>
      </w:r>
      <w:r w:rsidR="00E660CC">
        <w:rPr>
          <w:color w:val="000000" w:themeColor="text1"/>
          <w:sz w:val="28"/>
          <w:szCs w:val="28"/>
        </w:rPr>
        <w:t>t</w:t>
      </w:r>
      <w:r w:rsidR="0079097A" w:rsidRPr="00342FB7">
        <w:rPr>
          <w:color w:val="000000" w:themeColor="text1"/>
          <w:sz w:val="28"/>
          <w:szCs w:val="28"/>
          <w:lang w:val="vi-VN"/>
        </w:rPr>
        <w:t>ết, nhất là đối với các công trình trọng điểm, mang tính cấp bách.</w:t>
      </w:r>
    </w:p>
    <w:p w14:paraId="1029CA31" w14:textId="77777777" w:rsidR="006413A7" w:rsidRPr="00342FB7" w:rsidRDefault="006413A7" w:rsidP="003C74BC">
      <w:pPr>
        <w:shd w:val="clear" w:color="auto" w:fill="FFFFFF"/>
        <w:spacing w:before="120" w:after="120"/>
        <w:ind w:firstLine="720"/>
        <w:jc w:val="both"/>
        <w:rPr>
          <w:color w:val="000000" w:themeColor="text1"/>
          <w:spacing w:val="-2"/>
          <w:sz w:val="28"/>
          <w:szCs w:val="28"/>
          <w:lang w:val="vi-VN"/>
        </w:rPr>
      </w:pPr>
      <w:r w:rsidRPr="00342FB7">
        <w:rPr>
          <w:color w:val="000000" w:themeColor="text1"/>
          <w:spacing w:val="-2"/>
          <w:sz w:val="28"/>
          <w:szCs w:val="28"/>
          <w:lang w:val="vi-VN"/>
        </w:rPr>
        <w:t>- Lập kế hoạch tiến độ thực hiện và giải ngân chi tiết cho từng dự án được giao kế hoạch vốn đầu tư năm 2023 theo tháng, quý, báo cáo UBND tỉnh (qua Sở Kế hoạch và Đầu tư) </w:t>
      </w:r>
      <w:r w:rsidRPr="00342FB7">
        <w:rPr>
          <w:b/>
          <w:bCs/>
          <w:color w:val="000000" w:themeColor="text1"/>
          <w:spacing w:val="-2"/>
          <w:sz w:val="28"/>
          <w:szCs w:val="28"/>
          <w:lang w:val="vi-VN"/>
        </w:rPr>
        <w:t>chậm nhất đến ngày 15/02/2023</w:t>
      </w:r>
      <w:r w:rsidRPr="00342FB7">
        <w:rPr>
          <w:color w:val="000000" w:themeColor="text1"/>
          <w:spacing w:val="-2"/>
          <w:sz w:val="28"/>
          <w:szCs w:val="28"/>
          <w:lang w:val="vi-VN"/>
        </w:rPr>
        <w:t> đối với những dự án được giao vốn đầu năm và </w:t>
      </w:r>
      <w:r w:rsidRPr="00342FB7">
        <w:rPr>
          <w:b/>
          <w:bCs/>
          <w:color w:val="000000" w:themeColor="text1"/>
          <w:spacing w:val="-2"/>
          <w:sz w:val="28"/>
          <w:szCs w:val="28"/>
          <w:lang w:val="vi-VN"/>
        </w:rPr>
        <w:t>trong thời hạn 10 ngày</w:t>
      </w:r>
      <w:r w:rsidRPr="00342FB7">
        <w:rPr>
          <w:color w:val="000000" w:themeColor="text1"/>
          <w:spacing w:val="-2"/>
          <w:sz w:val="28"/>
          <w:szCs w:val="28"/>
          <w:lang w:val="vi-VN"/>
        </w:rPr>
        <w:t xml:space="preserve"> kể từ khi được cấp có thẩm quyền quyết định giao vốn đối với các dự án được phân khai, bổ sung vốn trong năm. </w:t>
      </w:r>
    </w:p>
    <w:p w14:paraId="7C6D00E9" w14:textId="1FC6B58B" w:rsidR="00953097" w:rsidRPr="00342FB7" w:rsidRDefault="004D5751" w:rsidP="003C74BC">
      <w:pPr>
        <w:shd w:val="clear" w:color="auto" w:fill="FFFFFF"/>
        <w:spacing w:before="120" w:after="120"/>
        <w:ind w:firstLine="720"/>
        <w:jc w:val="both"/>
        <w:rPr>
          <w:color w:val="000000" w:themeColor="text1"/>
          <w:sz w:val="28"/>
          <w:szCs w:val="28"/>
          <w:lang w:val="vi-VN"/>
        </w:rPr>
      </w:pPr>
      <w:r w:rsidRPr="00342FB7">
        <w:rPr>
          <w:color w:val="000000" w:themeColor="text1"/>
          <w:sz w:val="28"/>
          <w:szCs w:val="28"/>
          <w:lang w:val="vi-VN"/>
        </w:rPr>
        <w:t>- Thành lập Tổ công tác thúc đẩy giải ngân vốn đầu tư công</w:t>
      </w:r>
      <w:r w:rsidR="00C91FDA" w:rsidRPr="00342FB7">
        <w:rPr>
          <w:color w:val="000000" w:themeColor="text1"/>
          <w:sz w:val="28"/>
          <w:szCs w:val="28"/>
          <w:lang w:val="vi-VN"/>
        </w:rPr>
        <w:t xml:space="preserve"> trong từng cơ quan, đơn vị, địa phương, chủ đầu tư, Ban </w:t>
      </w:r>
      <w:r w:rsidR="00E660CC">
        <w:rPr>
          <w:color w:val="000000" w:themeColor="text1"/>
          <w:sz w:val="28"/>
          <w:szCs w:val="28"/>
        </w:rPr>
        <w:t>Q</w:t>
      </w:r>
      <w:r w:rsidR="00C91FDA" w:rsidRPr="00342FB7">
        <w:rPr>
          <w:color w:val="000000" w:themeColor="text1"/>
          <w:sz w:val="28"/>
          <w:szCs w:val="28"/>
          <w:lang w:val="vi-VN"/>
        </w:rPr>
        <w:t>uản lý dự án</w:t>
      </w:r>
      <w:r w:rsidR="009176FC" w:rsidRPr="00342FB7">
        <w:rPr>
          <w:color w:val="000000" w:themeColor="text1"/>
          <w:sz w:val="28"/>
          <w:szCs w:val="28"/>
          <w:lang w:val="vi-VN"/>
        </w:rPr>
        <w:t>,</w:t>
      </w:r>
      <w:r w:rsidR="00C07DE8" w:rsidRPr="00342FB7">
        <w:rPr>
          <w:color w:val="000000" w:themeColor="text1"/>
          <w:sz w:val="28"/>
          <w:szCs w:val="28"/>
          <w:lang w:val="vi-VN"/>
        </w:rPr>
        <w:t xml:space="preserve"> trong đó </w:t>
      </w:r>
      <w:r w:rsidR="00E660CC">
        <w:rPr>
          <w:color w:val="000000" w:themeColor="text1"/>
          <w:sz w:val="28"/>
          <w:szCs w:val="28"/>
        </w:rPr>
        <w:t>t</w:t>
      </w:r>
      <w:r w:rsidR="00C07DE8" w:rsidRPr="00342FB7">
        <w:rPr>
          <w:color w:val="000000" w:themeColor="text1"/>
          <w:sz w:val="28"/>
          <w:szCs w:val="28"/>
          <w:lang w:val="vi-VN"/>
        </w:rPr>
        <w:t>hủ trưởng cơ quan, đơn vị là Tổ trưởng</w:t>
      </w:r>
      <w:r w:rsidR="004445D8" w:rsidRPr="00342FB7">
        <w:rPr>
          <w:color w:val="000000" w:themeColor="text1"/>
          <w:sz w:val="28"/>
          <w:szCs w:val="28"/>
          <w:lang w:val="vi-VN"/>
        </w:rPr>
        <w:t>;</w:t>
      </w:r>
      <w:r w:rsidR="00C07DE8" w:rsidRPr="00342FB7">
        <w:rPr>
          <w:color w:val="000000" w:themeColor="text1"/>
          <w:sz w:val="28"/>
          <w:szCs w:val="28"/>
          <w:lang w:val="vi-VN"/>
        </w:rPr>
        <w:t xml:space="preserve"> </w:t>
      </w:r>
      <w:r w:rsidR="00953097" w:rsidRPr="00342FB7">
        <w:rPr>
          <w:color w:val="000000" w:themeColor="text1"/>
          <w:sz w:val="28"/>
          <w:szCs w:val="28"/>
          <w:lang w:val="vi-VN"/>
        </w:rPr>
        <w:t xml:space="preserve">tổ chức giao ban định kỳ hằng tuần với các đơn vị được giao quản lý dự án để kịp thời nắm bắt và tháo gỡ các khó khăn, vướng mắc trong công tác thực hiện dự án, giải ngân kế hoạch vốn đầu tư công. </w:t>
      </w:r>
    </w:p>
    <w:p w14:paraId="5E9924C9" w14:textId="78B804AF" w:rsidR="00086516" w:rsidRPr="00342FB7" w:rsidRDefault="00842147" w:rsidP="005F5681">
      <w:pPr>
        <w:shd w:val="clear" w:color="auto" w:fill="FFFFFF"/>
        <w:spacing w:before="100" w:after="100"/>
        <w:ind w:firstLine="720"/>
        <w:jc w:val="both"/>
        <w:rPr>
          <w:color w:val="000000" w:themeColor="text1"/>
          <w:sz w:val="28"/>
          <w:szCs w:val="28"/>
          <w:lang w:val="vi-VN"/>
        </w:rPr>
      </w:pPr>
      <w:r w:rsidRPr="00342FB7">
        <w:rPr>
          <w:color w:val="000000" w:themeColor="text1"/>
          <w:sz w:val="28"/>
          <w:szCs w:val="28"/>
          <w:lang w:val="vi-VN"/>
        </w:rPr>
        <w:t>- Phân công cụ thể lãnh đạo cơ quan, đơn vị chịu trách nhiệm về từng dự án.</w:t>
      </w:r>
      <w:r w:rsidR="00227FDB" w:rsidRPr="00342FB7">
        <w:rPr>
          <w:color w:val="000000" w:themeColor="text1"/>
          <w:sz w:val="28"/>
          <w:szCs w:val="28"/>
          <w:lang w:val="vi-VN"/>
        </w:rPr>
        <w:t xml:space="preserve"> Chủ động</w:t>
      </w:r>
      <w:r w:rsidR="00F12886" w:rsidRPr="00342FB7">
        <w:rPr>
          <w:color w:val="000000" w:themeColor="text1"/>
          <w:sz w:val="28"/>
          <w:szCs w:val="28"/>
          <w:lang w:val="vi-VN"/>
        </w:rPr>
        <w:t xml:space="preserve"> </w:t>
      </w:r>
      <w:r w:rsidR="00227FDB" w:rsidRPr="00342FB7">
        <w:rPr>
          <w:color w:val="000000" w:themeColor="text1"/>
          <w:sz w:val="28"/>
          <w:szCs w:val="28"/>
          <w:lang w:val="vi-VN"/>
        </w:rPr>
        <w:t xml:space="preserve">cử cán bộ có đủ thẩm quyền </w:t>
      </w:r>
      <w:r w:rsidR="00111F63" w:rsidRPr="00342FB7">
        <w:rPr>
          <w:color w:val="000000" w:themeColor="text1"/>
          <w:sz w:val="28"/>
          <w:szCs w:val="28"/>
          <w:lang w:val="vi-VN"/>
        </w:rPr>
        <w:t xml:space="preserve">tăng cường tần suất kiểm tra, giám sát hiện trường </w:t>
      </w:r>
      <w:r w:rsidR="00227FDB" w:rsidRPr="00342FB7">
        <w:rPr>
          <w:color w:val="000000" w:themeColor="text1"/>
          <w:sz w:val="28"/>
          <w:szCs w:val="28"/>
          <w:lang w:val="vi-VN"/>
        </w:rPr>
        <w:t>để phối hợp, làm việc với các địa phương cùng tháo gỡ khó khăn, vướng mắc, đặc biệt là công tác giải phóng mặt bằng</w:t>
      </w:r>
      <w:r w:rsidR="00111F63" w:rsidRPr="00342FB7">
        <w:rPr>
          <w:color w:val="000000" w:themeColor="text1"/>
          <w:sz w:val="28"/>
          <w:szCs w:val="28"/>
          <w:lang w:val="vi-VN"/>
        </w:rPr>
        <w:t xml:space="preserve">; đồng thời </w:t>
      </w:r>
      <w:r w:rsidR="00953097" w:rsidRPr="00342FB7">
        <w:rPr>
          <w:color w:val="000000" w:themeColor="text1"/>
          <w:sz w:val="28"/>
          <w:szCs w:val="28"/>
          <w:lang w:val="vi-VN"/>
        </w:rPr>
        <w:t xml:space="preserve">chấn chỉnh các tồn tại, bất cập, đôn đốc các nhà thầu, tư vấn đẩy nhanh tiến độ thi công các dự án đang triển khai đảm bảo tiến độ, chất lượng yêu cầu. </w:t>
      </w:r>
    </w:p>
    <w:p w14:paraId="2983CA6D" w14:textId="77777777" w:rsidR="005F21F9" w:rsidRPr="00342FB7" w:rsidRDefault="005F21F9" w:rsidP="005F5681">
      <w:pPr>
        <w:shd w:val="clear" w:color="auto" w:fill="FFFFFF"/>
        <w:spacing w:before="100" w:after="100"/>
        <w:ind w:firstLine="720"/>
        <w:jc w:val="both"/>
        <w:rPr>
          <w:color w:val="000000" w:themeColor="text1"/>
          <w:sz w:val="28"/>
          <w:szCs w:val="28"/>
          <w:lang w:val="vi-VN"/>
        </w:rPr>
      </w:pPr>
      <w:r w:rsidRPr="00342FB7">
        <w:rPr>
          <w:color w:val="000000" w:themeColor="text1"/>
          <w:sz w:val="28"/>
          <w:szCs w:val="28"/>
          <w:lang w:val="vi-VN"/>
        </w:rPr>
        <w:t xml:space="preserve">- Đẩy mạnh công tác nghiệm thu từng giai đoạn dự án để giải ngân vốn kịp thời khi có khối lượng hoàn thành, khẩn trương hoàn thiện hồ sơ trong thời hạn </w:t>
      </w:r>
      <w:r w:rsidRPr="00342FB7">
        <w:rPr>
          <w:b/>
          <w:bCs/>
          <w:color w:val="000000" w:themeColor="text1"/>
          <w:sz w:val="28"/>
          <w:szCs w:val="28"/>
          <w:lang w:val="vi-VN"/>
        </w:rPr>
        <w:t>04 ngày</w:t>
      </w:r>
      <w:r w:rsidRPr="00342FB7">
        <w:rPr>
          <w:color w:val="000000" w:themeColor="text1"/>
          <w:sz w:val="28"/>
          <w:szCs w:val="28"/>
          <w:lang w:val="vi-VN"/>
        </w:rPr>
        <w:t xml:space="preserve"> kể từ ngày có khối lượng được nghiệm thu, làm thủ tục ngay để thanh toán với Kho bạc nhà nước, không để dồn việc thanh toán khối lượng </w:t>
      </w:r>
      <w:r w:rsidRPr="00342FB7">
        <w:rPr>
          <w:color w:val="000000" w:themeColor="text1"/>
          <w:sz w:val="28"/>
          <w:szCs w:val="28"/>
          <w:lang w:val="vi-VN"/>
        </w:rPr>
        <w:lastRenderedPageBreak/>
        <w:t>hoàn thành tập trung vào cuối năm. Kiên quyết không để phát sinh nợ đọng xây dựng cơ bản; các chủ đầu tư chịu trách nhiệm trước cấp có thẩm quyền về việc để phát sinh nợ đọng xây dựng cơ bản.</w:t>
      </w:r>
    </w:p>
    <w:p w14:paraId="19F740B1" w14:textId="6F33FD08" w:rsidR="00111F63" w:rsidRPr="00342FB7" w:rsidRDefault="008A110C" w:rsidP="003C74BC">
      <w:pPr>
        <w:shd w:val="clear" w:color="auto" w:fill="FFFFFF"/>
        <w:spacing w:before="80" w:after="80"/>
        <w:ind w:firstLine="720"/>
        <w:jc w:val="both"/>
        <w:rPr>
          <w:color w:val="000000" w:themeColor="text1"/>
          <w:sz w:val="28"/>
          <w:szCs w:val="28"/>
          <w:lang w:val="vi-VN"/>
        </w:rPr>
      </w:pPr>
      <w:r w:rsidRPr="00342FB7">
        <w:rPr>
          <w:color w:val="000000" w:themeColor="text1"/>
          <w:sz w:val="28"/>
          <w:szCs w:val="28"/>
          <w:lang w:val="vi-VN"/>
        </w:rPr>
        <w:t xml:space="preserve">- Theo dõi chặt chẽ, thường xuyên cập nhật kế hoạch thực hiện, giải ngân của từng dự án/gói thầu để kịp thời phát hiện khó khăn, vướng mắc trong quá trình triển khai, đề xuất biện pháp xử lý. </w:t>
      </w:r>
      <w:r w:rsidR="00111F63" w:rsidRPr="00342FB7">
        <w:rPr>
          <w:color w:val="000000" w:themeColor="text1"/>
          <w:sz w:val="28"/>
          <w:szCs w:val="28"/>
          <w:lang w:val="vi-VN"/>
        </w:rPr>
        <w:t>Kiên quyết cắt hợp đồng, xử lý nghiêm và kịp thời các nhà thầu vi phạm tiến độ xây dựng, chất lượng công trình, chậm giao nộp thủ tục thanh toán khối lượng hoàn thành và vi phạm các điều khoản hợp đồng đã ký kết.</w:t>
      </w:r>
    </w:p>
    <w:p w14:paraId="7A89B29F" w14:textId="03B50553" w:rsidR="007A4257" w:rsidRPr="00342FB7" w:rsidRDefault="00CC30B7" w:rsidP="003C74BC">
      <w:pPr>
        <w:shd w:val="clear" w:color="auto" w:fill="FFFFFF"/>
        <w:spacing w:before="80" w:after="80"/>
        <w:ind w:firstLine="720"/>
        <w:jc w:val="both"/>
        <w:rPr>
          <w:color w:val="000000" w:themeColor="text1"/>
          <w:spacing w:val="-2"/>
          <w:sz w:val="28"/>
          <w:szCs w:val="28"/>
          <w:lang w:val="vi-VN"/>
        </w:rPr>
      </w:pPr>
      <w:r w:rsidRPr="00342FB7">
        <w:rPr>
          <w:color w:val="000000" w:themeColor="text1"/>
          <w:spacing w:val="-2"/>
          <w:sz w:val="28"/>
          <w:szCs w:val="28"/>
          <w:lang w:val="vi-VN"/>
        </w:rPr>
        <w:t xml:space="preserve">- </w:t>
      </w:r>
      <w:r w:rsidR="007A4257" w:rsidRPr="00342FB7">
        <w:rPr>
          <w:color w:val="000000" w:themeColor="text1"/>
          <w:spacing w:val="-2"/>
          <w:sz w:val="28"/>
          <w:szCs w:val="28"/>
          <w:lang w:val="vi-VN"/>
        </w:rPr>
        <w:t xml:space="preserve">Chủ động đề xuất, báo cáo UBND tỉnh (qua Sở Kế hoạch và Đầu tư) </w:t>
      </w:r>
      <w:r w:rsidR="00471FC1" w:rsidRPr="00342FB7">
        <w:rPr>
          <w:color w:val="000000" w:themeColor="text1"/>
          <w:spacing w:val="-2"/>
          <w:sz w:val="28"/>
          <w:szCs w:val="28"/>
          <w:lang w:val="vi-VN"/>
        </w:rPr>
        <w:t xml:space="preserve">điều chỉnh </w:t>
      </w:r>
      <w:r w:rsidR="007A4257" w:rsidRPr="00342FB7">
        <w:rPr>
          <w:color w:val="000000" w:themeColor="text1"/>
          <w:spacing w:val="-2"/>
          <w:sz w:val="28"/>
          <w:szCs w:val="28"/>
          <w:lang w:val="vi-VN"/>
        </w:rPr>
        <w:t xml:space="preserve">giảm </w:t>
      </w:r>
      <w:r w:rsidR="00471FC1" w:rsidRPr="00342FB7">
        <w:rPr>
          <w:color w:val="000000" w:themeColor="text1"/>
          <w:spacing w:val="-2"/>
          <w:sz w:val="28"/>
          <w:szCs w:val="28"/>
          <w:lang w:val="vi-VN"/>
        </w:rPr>
        <w:t xml:space="preserve">kế hoạch </w:t>
      </w:r>
      <w:r w:rsidR="007A4257" w:rsidRPr="00342FB7">
        <w:rPr>
          <w:color w:val="000000" w:themeColor="text1"/>
          <w:spacing w:val="-2"/>
          <w:sz w:val="28"/>
          <w:szCs w:val="28"/>
          <w:lang w:val="vi-VN"/>
        </w:rPr>
        <w:t xml:space="preserve">vốn đối với các dự án có tỷ lệ giải ngân thấp để điều chuyển sang các dự án có </w:t>
      </w:r>
      <w:r w:rsidR="00751261" w:rsidRPr="00342FB7">
        <w:rPr>
          <w:color w:val="000000" w:themeColor="text1"/>
          <w:spacing w:val="-2"/>
          <w:sz w:val="28"/>
          <w:szCs w:val="28"/>
          <w:lang w:val="vi-VN"/>
        </w:rPr>
        <w:t xml:space="preserve">khả năng giải ngân tốt hơn, </w:t>
      </w:r>
      <w:r w:rsidR="007A4257" w:rsidRPr="00342FB7">
        <w:rPr>
          <w:color w:val="000000" w:themeColor="text1"/>
          <w:spacing w:val="-2"/>
          <w:sz w:val="28"/>
          <w:szCs w:val="28"/>
          <w:lang w:val="vi-VN"/>
        </w:rPr>
        <w:t>tỷ lệ giải ngân cao</w:t>
      </w:r>
      <w:r w:rsidR="00FB0166" w:rsidRPr="00342FB7">
        <w:rPr>
          <w:color w:val="000000" w:themeColor="text1"/>
          <w:spacing w:val="-2"/>
          <w:sz w:val="28"/>
          <w:szCs w:val="28"/>
          <w:lang w:val="vi-VN"/>
        </w:rPr>
        <w:t>, có nhu cầu bổ sung vốn</w:t>
      </w:r>
      <w:r w:rsidR="00C10BB5" w:rsidRPr="00342FB7">
        <w:rPr>
          <w:color w:val="000000" w:themeColor="text1"/>
          <w:spacing w:val="-2"/>
          <w:sz w:val="28"/>
          <w:szCs w:val="28"/>
          <w:lang w:val="vi-VN"/>
        </w:rPr>
        <w:t xml:space="preserve"> để đẩy nhanh tiến độ</w:t>
      </w:r>
      <w:r w:rsidR="007A4257" w:rsidRPr="00342FB7">
        <w:rPr>
          <w:color w:val="000000" w:themeColor="text1"/>
          <w:spacing w:val="-2"/>
          <w:sz w:val="28"/>
          <w:szCs w:val="28"/>
          <w:lang w:val="vi-VN"/>
        </w:rPr>
        <w:t xml:space="preserve"> và có khả năng hoàn thành dứt điểm trong năm.</w:t>
      </w:r>
    </w:p>
    <w:p w14:paraId="0F96658A" w14:textId="149A2F1C" w:rsidR="007A4257" w:rsidRPr="00342FB7" w:rsidRDefault="007A4257" w:rsidP="003C74BC">
      <w:pPr>
        <w:shd w:val="clear" w:color="auto" w:fill="FFFFFF"/>
        <w:spacing w:before="80" w:after="80"/>
        <w:ind w:firstLine="720"/>
        <w:jc w:val="both"/>
        <w:rPr>
          <w:color w:val="000000" w:themeColor="text1"/>
          <w:spacing w:val="-2"/>
          <w:sz w:val="28"/>
          <w:szCs w:val="28"/>
          <w:lang w:val="vi-VN"/>
        </w:rPr>
      </w:pPr>
      <w:r w:rsidRPr="00342FB7">
        <w:rPr>
          <w:color w:val="000000" w:themeColor="text1"/>
          <w:spacing w:val="-2"/>
          <w:sz w:val="28"/>
          <w:szCs w:val="28"/>
          <w:lang w:val="vi-VN"/>
        </w:rPr>
        <w:t>- Định kỳ </w:t>
      </w:r>
      <w:r w:rsidRPr="00342FB7">
        <w:rPr>
          <w:b/>
          <w:bCs/>
          <w:color w:val="000000" w:themeColor="text1"/>
          <w:spacing w:val="-2"/>
          <w:sz w:val="28"/>
          <w:szCs w:val="28"/>
          <w:lang w:val="vi-VN"/>
        </w:rPr>
        <w:t xml:space="preserve">trước ngày </w:t>
      </w:r>
      <w:r w:rsidR="0006488C" w:rsidRPr="00342FB7">
        <w:rPr>
          <w:b/>
          <w:bCs/>
          <w:color w:val="000000" w:themeColor="text1"/>
          <w:spacing w:val="-2"/>
          <w:sz w:val="28"/>
          <w:szCs w:val="28"/>
          <w:lang w:val="vi-VN"/>
        </w:rPr>
        <w:t>1</w:t>
      </w:r>
      <w:r w:rsidRPr="00342FB7">
        <w:rPr>
          <w:b/>
          <w:bCs/>
          <w:color w:val="000000" w:themeColor="text1"/>
          <w:spacing w:val="-2"/>
          <w:sz w:val="28"/>
          <w:szCs w:val="28"/>
          <w:lang w:val="vi-VN"/>
        </w:rPr>
        <w:t>5 h</w:t>
      </w:r>
      <w:r w:rsidR="00E430F8" w:rsidRPr="00342FB7">
        <w:rPr>
          <w:b/>
          <w:bCs/>
          <w:color w:val="000000" w:themeColor="text1"/>
          <w:spacing w:val="-2"/>
          <w:sz w:val="28"/>
          <w:szCs w:val="28"/>
          <w:lang w:val="vi-VN"/>
        </w:rPr>
        <w:t>ằ</w:t>
      </w:r>
      <w:r w:rsidRPr="00342FB7">
        <w:rPr>
          <w:b/>
          <w:bCs/>
          <w:color w:val="000000" w:themeColor="text1"/>
          <w:spacing w:val="-2"/>
          <w:sz w:val="28"/>
          <w:szCs w:val="28"/>
          <w:lang w:val="vi-VN"/>
        </w:rPr>
        <w:t>ng tháng</w:t>
      </w:r>
      <w:r w:rsidRPr="00342FB7">
        <w:rPr>
          <w:color w:val="000000" w:themeColor="text1"/>
          <w:spacing w:val="-2"/>
          <w:sz w:val="28"/>
          <w:szCs w:val="28"/>
          <w:lang w:val="vi-VN"/>
        </w:rPr>
        <w:t>, các đơn vị báo cáo bằng văn bản về tình hình thực hiện và giải ngân kế hoạch vốn đầu tư công tháng</w:t>
      </w:r>
      <w:r w:rsidR="003C3756" w:rsidRPr="00342FB7">
        <w:rPr>
          <w:color w:val="000000" w:themeColor="text1"/>
          <w:spacing w:val="-2"/>
          <w:sz w:val="28"/>
          <w:szCs w:val="28"/>
        </w:rPr>
        <w:t>;</w:t>
      </w:r>
      <w:r w:rsidRPr="00342FB7">
        <w:rPr>
          <w:color w:val="000000" w:themeColor="text1"/>
          <w:spacing w:val="-2"/>
          <w:sz w:val="28"/>
          <w:szCs w:val="28"/>
          <w:lang w:val="vi-VN"/>
        </w:rPr>
        <w:t xml:space="preserve"> báo cáo, đồng thời phải có số liệu ước giá trị </w:t>
      </w:r>
      <w:r w:rsidR="003858CA" w:rsidRPr="00342FB7">
        <w:rPr>
          <w:color w:val="000000" w:themeColor="text1"/>
          <w:spacing w:val="-2"/>
          <w:sz w:val="28"/>
          <w:szCs w:val="28"/>
          <w:lang w:val="vi-VN"/>
        </w:rPr>
        <w:t xml:space="preserve">khối lượng thực hiện, </w:t>
      </w:r>
      <w:r w:rsidRPr="00342FB7">
        <w:rPr>
          <w:color w:val="000000" w:themeColor="text1"/>
          <w:spacing w:val="-2"/>
          <w:sz w:val="28"/>
          <w:szCs w:val="28"/>
          <w:lang w:val="vi-VN"/>
        </w:rPr>
        <w:t>giải ngân cho tháng tiếp theo gửi về Sở Kế hoạch và Đầu tư, Sở Tài chính</w:t>
      </w:r>
      <w:r w:rsidR="0006488C" w:rsidRPr="00342FB7">
        <w:rPr>
          <w:color w:val="000000" w:themeColor="text1"/>
          <w:spacing w:val="-2"/>
          <w:sz w:val="28"/>
          <w:szCs w:val="28"/>
          <w:lang w:val="vi-VN"/>
        </w:rPr>
        <w:t xml:space="preserve"> </w:t>
      </w:r>
      <w:r w:rsidRPr="00342FB7">
        <w:rPr>
          <w:color w:val="000000" w:themeColor="text1"/>
          <w:spacing w:val="-2"/>
          <w:sz w:val="28"/>
          <w:szCs w:val="28"/>
          <w:lang w:val="vi-VN"/>
        </w:rPr>
        <w:t>để tổng hợp, báo cáo UBND tỉnh.</w:t>
      </w:r>
    </w:p>
    <w:p w14:paraId="0E9DD653" w14:textId="77777777" w:rsidR="007A4257" w:rsidRPr="00342FB7" w:rsidRDefault="001E11C7" w:rsidP="003C74BC">
      <w:pPr>
        <w:shd w:val="clear" w:color="auto" w:fill="FFFFFF"/>
        <w:spacing w:before="80" w:after="80"/>
        <w:ind w:firstLine="720"/>
        <w:jc w:val="both"/>
        <w:rPr>
          <w:b/>
          <w:bCs/>
          <w:color w:val="000000" w:themeColor="text1"/>
          <w:sz w:val="28"/>
          <w:szCs w:val="28"/>
          <w:lang w:val="vi-VN"/>
        </w:rPr>
      </w:pPr>
      <w:r w:rsidRPr="00342FB7">
        <w:rPr>
          <w:b/>
          <w:bCs/>
          <w:color w:val="000000" w:themeColor="text1"/>
          <w:sz w:val="28"/>
          <w:szCs w:val="28"/>
          <w:lang w:val="vi-VN"/>
        </w:rPr>
        <w:t>3.</w:t>
      </w:r>
      <w:r w:rsidR="007A4257" w:rsidRPr="00342FB7">
        <w:rPr>
          <w:b/>
          <w:bCs/>
          <w:color w:val="000000" w:themeColor="text1"/>
          <w:sz w:val="28"/>
          <w:szCs w:val="28"/>
          <w:lang w:val="vi-VN"/>
        </w:rPr>
        <w:t xml:space="preserve"> Sở Kế hoạch và Đầu tư</w:t>
      </w:r>
    </w:p>
    <w:p w14:paraId="5833F136" w14:textId="5B5C3BF7" w:rsidR="007A4257" w:rsidRPr="00342FB7" w:rsidRDefault="007A4257" w:rsidP="003C74BC">
      <w:pPr>
        <w:shd w:val="clear" w:color="auto" w:fill="FFFFFF"/>
        <w:spacing w:before="80" w:after="80"/>
        <w:ind w:firstLine="720"/>
        <w:jc w:val="both"/>
        <w:rPr>
          <w:color w:val="000000" w:themeColor="text1"/>
          <w:sz w:val="28"/>
          <w:szCs w:val="28"/>
          <w:lang w:val="vi-VN"/>
        </w:rPr>
      </w:pPr>
      <w:r w:rsidRPr="00342FB7">
        <w:rPr>
          <w:color w:val="000000" w:themeColor="text1"/>
          <w:sz w:val="28"/>
          <w:szCs w:val="28"/>
          <w:lang w:val="vi-VN"/>
        </w:rPr>
        <w:t xml:space="preserve">- </w:t>
      </w:r>
      <w:r w:rsidR="00A373E0" w:rsidRPr="00342FB7">
        <w:rPr>
          <w:color w:val="000000" w:themeColor="text1"/>
          <w:sz w:val="28"/>
          <w:szCs w:val="28"/>
          <w:lang w:val="vi-VN"/>
        </w:rPr>
        <w:t>C</w:t>
      </w:r>
      <w:r w:rsidRPr="00342FB7">
        <w:rPr>
          <w:color w:val="000000" w:themeColor="text1"/>
          <w:sz w:val="28"/>
          <w:szCs w:val="28"/>
          <w:lang w:val="vi-VN"/>
        </w:rPr>
        <w:t>hủ trì, phối hợp với cơ quan, đơn vị liên quan tham mưu UBND tỉnh tổ chức họp</w:t>
      </w:r>
      <w:r w:rsidR="00A373E0" w:rsidRPr="00342FB7">
        <w:rPr>
          <w:color w:val="000000" w:themeColor="text1"/>
          <w:sz w:val="28"/>
          <w:szCs w:val="28"/>
          <w:lang w:val="vi-VN"/>
        </w:rPr>
        <w:t xml:space="preserve"> hằng quý</w:t>
      </w:r>
      <w:r w:rsidRPr="00342FB7">
        <w:rPr>
          <w:color w:val="000000" w:themeColor="text1"/>
          <w:sz w:val="28"/>
          <w:szCs w:val="28"/>
          <w:lang w:val="vi-VN"/>
        </w:rPr>
        <w:t xml:space="preserve"> đánh giá công tác giải ngân vốn đầu tư công năm 202</w:t>
      </w:r>
      <w:r w:rsidR="00A606FA" w:rsidRPr="00342FB7">
        <w:rPr>
          <w:color w:val="000000" w:themeColor="text1"/>
          <w:sz w:val="28"/>
          <w:szCs w:val="28"/>
          <w:lang w:val="vi-VN"/>
        </w:rPr>
        <w:t>3</w:t>
      </w:r>
      <w:r w:rsidR="00460025" w:rsidRPr="00342FB7">
        <w:rPr>
          <w:color w:val="000000" w:themeColor="text1"/>
          <w:sz w:val="28"/>
          <w:szCs w:val="28"/>
          <w:lang w:val="vi-VN"/>
        </w:rPr>
        <w:t>, đặc biệt là các dự án có mức bố trí vốn cao nhưng tỷ lệ giải ngân vốn đầu tư thấp</w:t>
      </w:r>
      <w:r w:rsidRPr="00342FB7">
        <w:rPr>
          <w:color w:val="000000" w:themeColor="text1"/>
          <w:sz w:val="28"/>
          <w:szCs w:val="28"/>
          <w:lang w:val="vi-VN"/>
        </w:rPr>
        <w:t xml:space="preserve"> và các cuộc họp khác theo yêu cầu của Chủ tịch UBND tỉnh</w:t>
      </w:r>
      <w:r w:rsidR="008114F2" w:rsidRPr="00342FB7">
        <w:rPr>
          <w:color w:val="000000" w:themeColor="text1"/>
          <w:sz w:val="28"/>
          <w:szCs w:val="28"/>
          <w:lang w:val="vi-VN"/>
        </w:rPr>
        <w:t>; tăng cường trách nhiệm và đẩy nhanh tiến độ, thực hiện rút ngắn tối đa thời gian thẩm định kế hoạch lựa chọn nhà thầu.</w:t>
      </w:r>
    </w:p>
    <w:p w14:paraId="5BB99442" w14:textId="77777777" w:rsidR="007A4257" w:rsidRPr="00342FB7" w:rsidRDefault="007A4257" w:rsidP="003C74BC">
      <w:pPr>
        <w:shd w:val="clear" w:color="auto" w:fill="FFFFFF"/>
        <w:spacing w:before="80" w:after="80"/>
        <w:ind w:firstLine="720"/>
        <w:jc w:val="both"/>
        <w:rPr>
          <w:color w:val="000000" w:themeColor="text1"/>
          <w:sz w:val="28"/>
          <w:szCs w:val="28"/>
          <w:lang w:val="vi-VN"/>
        </w:rPr>
      </w:pPr>
      <w:r w:rsidRPr="00342FB7">
        <w:rPr>
          <w:color w:val="000000" w:themeColor="text1"/>
          <w:sz w:val="28"/>
          <w:szCs w:val="28"/>
          <w:lang w:val="vi-VN"/>
        </w:rPr>
        <w:t xml:space="preserve">- Thường xuyên theo dõi, đôn đốc tiến độ giải ngân kế hoạch vốn đầu tư công của các cơ quan, đơn vị. </w:t>
      </w:r>
      <w:r w:rsidR="00CC3D59" w:rsidRPr="00342FB7">
        <w:rPr>
          <w:color w:val="000000" w:themeColor="text1"/>
          <w:sz w:val="28"/>
          <w:szCs w:val="28"/>
          <w:lang w:val="vi-VN"/>
        </w:rPr>
        <w:t>Khi cần thiết, c</w:t>
      </w:r>
      <w:r w:rsidR="004F6EF0" w:rsidRPr="00342FB7">
        <w:rPr>
          <w:color w:val="000000" w:themeColor="text1"/>
          <w:sz w:val="28"/>
          <w:szCs w:val="28"/>
          <w:lang w:val="vi-VN"/>
        </w:rPr>
        <w:t>ăn cứ kết quả giải ngân của các cơ quan, đơn vị, tổ chức đoàn kiểm tra liên ngành kiểm tra, làm việc với các đơn vị có tỷ lệ giải ngân thấp để thúc đẩy, đôn đốc, kiểm tra, giám sát, xử lý “điểm nghẽn” trong giải ngân kế hoạch vốn đầu tư công năm 2023.</w:t>
      </w:r>
    </w:p>
    <w:p w14:paraId="79799A8A" w14:textId="6AF6F4F0" w:rsidR="007A4257" w:rsidRPr="00342FB7" w:rsidRDefault="007A4257" w:rsidP="003C74BC">
      <w:pPr>
        <w:shd w:val="clear" w:color="auto" w:fill="FFFFFF"/>
        <w:spacing w:before="80" w:after="80"/>
        <w:ind w:firstLine="720"/>
        <w:jc w:val="both"/>
        <w:rPr>
          <w:color w:val="000000" w:themeColor="text1"/>
          <w:sz w:val="28"/>
          <w:szCs w:val="28"/>
          <w:lang w:val="vi-VN"/>
        </w:rPr>
      </w:pPr>
      <w:r w:rsidRPr="00342FB7">
        <w:rPr>
          <w:color w:val="000000" w:themeColor="text1"/>
          <w:sz w:val="28"/>
          <w:szCs w:val="28"/>
          <w:lang w:val="vi-VN"/>
        </w:rPr>
        <w:t xml:space="preserve">- Chủ động </w:t>
      </w:r>
      <w:r w:rsidR="00253B26" w:rsidRPr="00342FB7">
        <w:rPr>
          <w:color w:val="000000" w:themeColor="text1"/>
          <w:sz w:val="28"/>
          <w:szCs w:val="28"/>
          <w:lang w:val="vi-VN"/>
        </w:rPr>
        <w:t xml:space="preserve">rà soát, </w:t>
      </w:r>
      <w:r w:rsidRPr="00342FB7">
        <w:rPr>
          <w:color w:val="000000" w:themeColor="text1"/>
          <w:sz w:val="28"/>
          <w:szCs w:val="28"/>
          <w:lang w:val="vi-VN"/>
        </w:rPr>
        <w:t>tham mưu UBND tỉnh xem xét, điều chỉnh, điều chuyển kế hoạch vốn đối với dự án có tỷ lệ giải ngân không đạt tiến độ tại Mục II.</w:t>
      </w:r>
      <w:r w:rsidR="005676CF" w:rsidRPr="00342FB7">
        <w:rPr>
          <w:color w:val="000000" w:themeColor="text1"/>
          <w:sz w:val="28"/>
          <w:szCs w:val="28"/>
          <w:lang w:val="vi-VN"/>
        </w:rPr>
        <w:t>2.</w:t>
      </w:r>
      <w:r w:rsidRPr="00342FB7">
        <w:rPr>
          <w:color w:val="000000" w:themeColor="text1"/>
          <w:sz w:val="28"/>
          <w:szCs w:val="28"/>
          <w:lang w:val="vi-VN"/>
        </w:rPr>
        <w:t>1 </w:t>
      </w:r>
      <w:r w:rsidRPr="00342FB7">
        <w:rPr>
          <w:i/>
          <w:iCs/>
          <w:color w:val="000000" w:themeColor="text1"/>
          <w:sz w:val="28"/>
          <w:szCs w:val="28"/>
          <w:lang w:val="vi-VN"/>
        </w:rPr>
        <w:t>(không chờ đề nghị của Chủ đầu tư)</w:t>
      </w:r>
      <w:r w:rsidRPr="00342FB7">
        <w:rPr>
          <w:color w:val="000000" w:themeColor="text1"/>
          <w:sz w:val="28"/>
          <w:szCs w:val="28"/>
          <w:lang w:val="vi-VN"/>
        </w:rPr>
        <w:t>, trong đó đề xuất cắt giảm, điều chuyển vốn của các dự án có tỷ lệ giải ngân vốn thấp để bổ sung sang các dự án đủ điều kiện, có tiến độ giải ngân tốt, có nhu cầu bổ sung vốn để đẩy nhanh tiến độ thực hiện, ưu tiên điều chuyển cho các dự án trọng điểm, cấp bách, các dự án có khả năng hoàn thành trong năm 202</w:t>
      </w:r>
      <w:r w:rsidR="00A150E3" w:rsidRPr="00342FB7">
        <w:rPr>
          <w:color w:val="000000" w:themeColor="text1"/>
          <w:sz w:val="28"/>
          <w:szCs w:val="28"/>
          <w:lang w:val="vi-VN"/>
        </w:rPr>
        <w:t>3</w:t>
      </w:r>
      <w:r w:rsidRPr="00342FB7">
        <w:rPr>
          <w:color w:val="000000" w:themeColor="text1"/>
          <w:sz w:val="28"/>
          <w:szCs w:val="28"/>
          <w:lang w:val="vi-VN"/>
        </w:rPr>
        <w:t>.</w:t>
      </w:r>
    </w:p>
    <w:p w14:paraId="492A95EB" w14:textId="77777777" w:rsidR="001B0D3A" w:rsidRPr="00342FB7" w:rsidRDefault="0049637C" w:rsidP="003C74BC">
      <w:pPr>
        <w:shd w:val="clear" w:color="auto" w:fill="FFFFFF"/>
        <w:spacing w:before="80" w:after="80"/>
        <w:ind w:firstLine="720"/>
        <w:jc w:val="both"/>
        <w:rPr>
          <w:color w:val="000000" w:themeColor="text1"/>
          <w:sz w:val="28"/>
          <w:szCs w:val="28"/>
          <w:lang w:val="vi-VN"/>
        </w:rPr>
      </w:pPr>
      <w:r w:rsidRPr="00342FB7">
        <w:rPr>
          <w:color w:val="000000" w:themeColor="text1"/>
          <w:sz w:val="28"/>
          <w:szCs w:val="28"/>
          <w:lang w:val="vi-VN"/>
        </w:rPr>
        <w:t xml:space="preserve">- Tổng hợp kết quả </w:t>
      </w:r>
      <w:r w:rsidR="001B0D3A" w:rsidRPr="00342FB7">
        <w:rPr>
          <w:color w:val="000000" w:themeColor="text1"/>
          <w:sz w:val="28"/>
          <w:szCs w:val="28"/>
          <w:lang w:val="vi-VN"/>
        </w:rPr>
        <w:t xml:space="preserve">các cơ quan, đơn vị, chủ đầu tư không thực hiện tốt giải ngân kế hoạch vốn đầu tư công và không thực hiện đầy đủ chế độ báo cáo, </w:t>
      </w:r>
      <w:r w:rsidR="00C912CF" w:rsidRPr="00342FB7">
        <w:rPr>
          <w:color w:val="000000" w:themeColor="text1"/>
          <w:sz w:val="28"/>
          <w:szCs w:val="28"/>
          <w:lang w:val="vi-VN"/>
        </w:rPr>
        <w:t xml:space="preserve">làm cơ sở </w:t>
      </w:r>
      <w:r w:rsidR="001B0D3A" w:rsidRPr="00342FB7">
        <w:rPr>
          <w:color w:val="000000" w:themeColor="text1"/>
          <w:sz w:val="28"/>
          <w:szCs w:val="28"/>
          <w:lang w:val="vi-VN"/>
        </w:rPr>
        <w:t>tham mưu UBND tỉnh xem xét, đánh giá, xếp loại mức độ hoàn thành nhiệm vụ trong năm 2023 đối với tập thể, người đứng đầu và các cá nhân liên quan; riêng đối với các đơn vị không thực hiện nghiêm túc nhiệm vụ được giao, bị Trung ương thu hồi hoặc điều chuyển vốn, thì cần xem xét, đề xuất biện pháp xử lý trách nhiệm theo quy định.</w:t>
      </w:r>
    </w:p>
    <w:p w14:paraId="090A9946" w14:textId="77777777" w:rsidR="00E73A1C" w:rsidRPr="00342FB7" w:rsidRDefault="00E73A1C" w:rsidP="003C74BC">
      <w:pPr>
        <w:shd w:val="clear" w:color="auto" w:fill="FFFFFF"/>
        <w:spacing w:before="80" w:after="80"/>
        <w:ind w:firstLine="720"/>
        <w:jc w:val="both"/>
        <w:rPr>
          <w:color w:val="000000" w:themeColor="text1"/>
          <w:sz w:val="28"/>
          <w:szCs w:val="28"/>
          <w:lang w:val="vi-VN"/>
        </w:rPr>
      </w:pPr>
      <w:r w:rsidRPr="00342FB7">
        <w:rPr>
          <w:color w:val="000000" w:themeColor="text1"/>
          <w:sz w:val="28"/>
          <w:szCs w:val="28"/>
          <w:lang w:val="vi-VN"/>
        </w:rPr>
        <w:lastRenderedPageBreak/>
        <w:t>- Chủ trì theo dõi, đề xuất các giải pháp xử lý tình hình nợ đọng xây dựng cơ bản tại các chủ đầu tư, cấp huyện, xã; kiên quyết không để phát sinh nợ đọng xây dựng cơ bản tăng so với năm 2022.</w:t>
      </w:r>
    </w:p>
    <w:p w14:paraId="01C646E5" w14:textId="77777777" w:rsidR="007A4257" w:rsidRPr="00342FB7" w:rsidRDefault="001E11C7" w:rsidP="00F043A1">
      <w:pPr>
        <w:shd w:val="clear" w:color="auto" w:fill="FFFFFF"/>
        <w:spacing w:before="120" w:after="120"/>
        <w:ind w:firstLine="720"/>
        <w:jc w:val="both"/>
        <w:rPr>
          <w:b/>
          <w:bCs/>
          <w:color w:val="000000" w:themeColor="text1"/>
          <w:sz w:val="28"/>
          <w:szCs w:val="28"/>
          <w:lang w:val="vi-VN"/>
        </w:rPr>
      </w:pPr>
      <w:r w:rsidRPr="00342FB7">
        <w:rPr>
          <w:b/>
          <w:bCs/>
          <w:color w:val="000000" w:themeColor="text1"/>
          <w:sz w:val="28"/>
          <w:szCs w:val="28"/>
          <w:lang w:val="vi-VN"/>
        </w:rPr>
        <w:t>4.</w:t>
      </w:r>
      <w:r w:rsidR="007A4257" w:rsidRPr="00342FB7">
        <w:rPr>
          <w:b/>
          <w:bCs/>
          <w:color w:val="000000" w:themeColor="text1"/>
          <w:sz w:val="28"/>
          <w:szCs w:val="28"/>
          <w:lang w:val="vi-VN"/>
        </w:rPr>
        <w:t xml:space="preserve"> Sở Tài chính</w:t>
      </w:r>
    </w:p>
    <w:p w14:paraId="2E9A6F99" w14:textId="029537AA" w:rsidR="007A4257" w:rsidRPr="00342FB7" w:rsidRDefault="007A4257" w:rsidP="00F043A1">
      <w:pPr>
        <w:shd w:val="clear" w:color="auto" w:fill="FFFFFF"/>
        <w:spacing w:before="120" w:after="120"/>
        <w:ind w:firstLine="720"/>
        <w:jc w:val="both"/>
        <w:rPr>
          <w:color w:val="000000" w:themeColor="text1"/>
          <w:sz w:val="28"/>
          <w:szCs w:val="28"/>
          <w:lang w:val="vi-VN"/>
        </w:rPr>
      </w:pPr>
      <w:r w:rsidRPr="00342FB7">
        <w:rPr>
          <w:color w:val="000000" w:themeColor="text1"/>
          <w:sz w:val="28"/>
          <w:szCs w:val="28"/>
          <w:lang w:val="vi-VN"/>
        </w:rPr>
        <w:t xml:space="preserve">- Sau khi nhận được Quyết định phân bổ chi tiết kế hoạch vốn của chủ đầu tư, thực hiện kiểm tra công tác phân bổ theo quy định, nhập dự toán trên Hệ thống </w:t>
      </w:r>
      <w:r w:rsidR="006515A4" w:rsidRPr="00342FB7">
        <w:rPr>
          <w:color w:val="000000" w:themeColor="text1"/>
          <w:sz w:val="28"/>
          <w:szCs w:val="28"/>
          <w:lang w:val="vi-VN"/>
        </w:rPr>
        <w:t>T</w:t>
      </w:r>
      <w:r w:rsidR="008F37F9" w:rsidRPr="00342FB7">
        <w:rPr>
          <w:color w:val="000000" w:themeColor="text1"/>
          <w:sz w:val="28"/>
          <w:szCs w:val="28"/>
          <w:lang w:val="vi-VN"/>
        </w:rPr>
        <w:t xml:space="preserve">hông tin quản lý ngân sách và </w:t>
      </w:r>
      <w:r w:rsidR="006515A4" w:rsidRPr="00342FB7">
        <w:rPr>
          <w:color w:val="000000" w:themeColor="text1"/>
          <w:sz w:val="28"/>
          <w:szCs w:val="28"/>
          <w:lang w:val="vi-VN"/>
        </w:rPr>
        <w:t>K</w:t>
      </w:r>
      <w:r w:rsidR="008F37F9" w:rsidRPr="00342FB7">
        <w:rPr>
          <w:color w:val="000000" w:themeColor="text1"/>
          <w:sz w:val="28"/>
          <w:szCs w:val="28"/>
          <w:lang w:val="vi-VN"/>
        </w:rPr>
        <w:t xml:space="preserve">ho bạc </w:t>
      </w:r>
      <w:r w:rsidRPr="00342FB7">
        <w:rPr>
          <w:color w:val="000000" w:themeColor="text1"/>
          <w:sz w:val="28"/>
          <w:szCs w:val="28"/>
          <w:lang w:val="vi-VN"/>
        </w:rPr>
        <w:t>(TABMIS).</w:t>
      </w:r>
    </w:p>
    <w:p w14:paraId="6EDC7BC3" w14:textId="77777777" w:rsidR="007212CC" w:rsidRPr="00342FB7" w:rsidRDefault="007A4257" w:rsidP="00F043A1">
      <w:pPr>
        <w:shd w:val="clear" w:color="auto" w:fill="FFFFFF"/>
        <w:spacing w:before="120" w:after="120"/>
        <w:ind w:firstLine="720"/>
        <w:jc w:val="both"/>
        <w:rPr>
          <w:color w:val="000000" w:themeColor="text1"/>
          <w:sz w:val="28"/>
          <w:szCs w:val="28"/>
          <w:lang w:val="vi-VN"/>
        </w:rPr>
      </w:pPr>
      <w:r w:rsidRPr="00342FB7">
        <w:rPr>
          <w:color w:val="000000" w:themeColor="text1"/>
          <w:sz w:val="28"/>
          <w:szCs w:val="28"/>
          <w:lang w:val="vi-VN"/>
        </w:rPr>
        <w:t xml:space="preserve">- Tăng cường đôn đốc, kiểm tra và hướng dẫn việc thực hiện quyết toán vốn dự án hoàn thành, đặc biệt là các nguồn vốn phân cấp cho cấp huyện quản lý và các dự án tồn đọng, chậm phê duyệt quyết toán. Hướng dẫn các chủ đầu tư, hoặc đề xuất UBND tỉnh theo thẩm quyền để giải quyết các vướng mắc phát sinh trong quá trình quyết toán dự án hoàn thành. </w:t>
      </w:r>
    </w:p>
    <w:p w14:paraId="75B80118" w14:textId="515D87CD" w:rsidR="007A4257" w:rsidRPr="00342FB7" w:rsidRDefault="007212CC" w:rsidP="00F043A1">
      <w:pPr>
        <w:shd w:val="clear" w:color="auto" w:fill="FFFFFF"/>
        <w:spacing w:before="120" w:after="120"/>
        <w:ind w:firstLine="720"/>
        <w:jc w:val="both"/>
        <w:rPr>
          <w:color w:val="000000" w:themeColor="text1"/>
          <w:sz w:val="28"/>
          <w:szCs w:val="28"/>
          <w:lang w:val="vi-VN"/>
        </w:rPr>
      </w:pPr>
      <w:r w:rsidRPr="00342FB7">
        <w:rPr>
          <w:color w:val="000000" w:themeColor="text1"/>
          <w:sz w:val="28"/>
          <w:szCs w:val="28"/>
          <w:lang w:val="vi-VN"/>
        </w:rPr>
        <w:t xml:space="preserve">- </w:t>
      </w:r>
      <w:r w:rsidR="007A4257" w:rsidRPr="00342FB7">
        <w:rPr>
          <w:color w:val="000000" w:themeColor="text1"/>
          <w:sz w:val="28"/>
          <w:szCs w:val="28"/>
          <w:lang w:val="vi-VN"/>
        </w:rPr>
        <w:t>Định kỳ h</w:t>
      </w:r>
      <w:r w:rsidR="00B93E97" w:rsidRPr="00342FB7">
        <w:rPr>
          <w:color w:val="000000" w:themeColor="text1"/>
          <w:sz w:val="28"/>
          <w:szCs w:val="28"/>
          <w:lang w:val="vi-VN"/>
        </w:rPr>
        <w:t>ằ</w:t>
      </w:r>
      <w:r w:rsidR="007A4257" w:rsidRPr="00342FB7">
        <w:rPr>
          <w:color w:val="000000" w:themeColor="text1"/>
          <w:sz w:val="28"/>
          <w:szCs w:val="28"/>
          <w:lang w:val="vi-VN"/>
        </w:rPr>
        <w:t xml:space="preserve">ng quý, trước ngày 10 tháng đầu tiên của quý tiếp theo, Sở Tài chính tổng hợp danh sách các chủ đầu tư có dự án chậm nộp báo cáo quyết toán, cấp thẩm quyền chậm thẩm tra, phê duyệt quyết toán báo cáo UBND tỉnh. Thực hiện báo cáo năm theo quy định của Bộ Tài chính. Thực hiện công khai trên </w:t>
      </w:r>
      <w:r w:rsidR="005D2DEF" w:rsidRPr="00342FB7">
        <w:rPr>
          <w:color w:val="000000" w:themeColor="text1"/>
          <w:sz w:val="28"/>
          <w:szCs w:val="28"/>
          <w:lang w:val="vi-VN"/>
        </w:rPr>
        <w:t>C</w:t>
      </w:r>
      <w:r w:rsidR="007A4257" w:rsidRPr="00342FB7">
        <w:rPr>
          <w:color w:val="000000" w:themeColor="text1"/>
          <w:sz w:val="28"/>
          <w:szCs w:val="28"/>
          <w:lang w:val="vi-VN"/>
        </w:rPr>
        <w:t xml:space="preserve">ổng thông tin điện tử của </w:t>
      </w:r>
      <w:r w:rsidR="00DD5BE2" w:rsidRPr="00342FB7">
        <w:rPr>
          <w:color w:val="000000" w:themeColor="text1"/>
          <w:sz w:val="28"/>
          <w:szCs w:val="28"/>
          <w:lang w:val="vi-VN"/>
        </w:rPr>
        <w:t>t</w:t>
      </w:r>
      <w:r w:rsidR="007A4257" w:rsidRPr="00342FB7">
        <w:rPr>
          <w:color w:val="000000" w:themeColor="text1"/>
          <w:sz w:val="28"/>
          <w:szCs w:val="28"/>
          <w:lang w:val="vi-VN"/>
        </w:rPr>
        <w:t xml:space="preserve">ỉnh và </w:t>
      </w:r>
      <w:r w:rsidR="005D2DEF" w:rsidRPr="00342FB7">
        <w:rPr>
          <w:color w:val="000000" w:themeColor="text1"/>
          <w:sz w:val="28"/>
          <w:szCs w:val="28"/>
          <w:lang w:val="vi-VN"/>
        </w:rPr>
        <w:t>T</w:t>
      </w:r>
      <w:r w:rsidR="007A4257" w:rsidRPr="00342FB7">
        <w:rPr>
          <w:color w:val="000000" w:themeColor="text1"/>
          <w:sz w:val="28"/>
          <w:szCs w:val="28"/>
          <w:lang w:val="vi-VN"/>
        </w:rPr>
        <w:t>rang thông tin điện tử của Sở Tài chính.</w:t>
      </w:r>
    </w:p>
    <w:p w14:paraId="2F0EF59F" w14:textId="1BA4215D" w:rsidR="007A4257" w:rsidRPr="00342FB7" w:rsidRDefault="007A4257" w:rsidP="00F043A1">
      <w:pPr>
        <w:shd w:val="clear" w:color="auto" w:fill="FFFFFF"/>
        <w:spacing w:before="120" w:after="120"/>
        <w:ind w:firstLine="720"/>
        <w:jc w:val="both"/>
        <w:rPr>
          <w:color w:val="000000" w:themeColor="text1"/>
          <w:sz w:val="28"/>
          <w:szCs w:val="28"/>
          <w:lang w:val="vi-VN"/>
        </w:rPr>
      </w:pPr>
      <w:r w:rsidRPr="00342FB7">
        <w:rPr>
          <w:color w:val="000000" w:themeColor="text1"/>
          <w:sz w:val="28"/>
          <w:szCs w:val="28"/>
          <w:lang w:val="vi-VN"/>
        </w:rPr>
        <w:t>- Định kỳ 6 tháng và h</w:t>
      </w:r>
      <w:r w:rsidR="006A67F4" w:rsidRPr="00342FB7">
        <w:rPr>
          <w:color w:val="000000" w:themeColor="text1"/>
          <w:sz w:val="28"/>
          <w:szCs w:val="28"/>
          <w:lang w:val="vi-VN"/>
        </w:rPr>
        <w:t>ằ</w:t>
      </w:r>
      <w:r w:rsidRPr="00342FB7">
        <w:rPr>
          <w:color w:val="000000" w:themeColor="text1"/>
          <w:sz w:val="28"/>
          <w:szCs w:val="28"/>
          <w:lang w:val="vi-VN"/>
        </w:rPr>
        <w:t xml:space="preserve">ng năm, trên cơ sở đề xuất của </w:t>
      </w:r>
      <w:r w:rsidR="0087175E" w:rsidRPr="00342FB7">
        <w:rPr>
          <w:color w:val="000000" w:themeColor="text1"/>
          <w:sz w:val="28"/>
          <w:szCs w:val="28"/>
          <w:lang w:val="vi-VN"/>
        </w:rPr>
        <w:t xml:space="preserve">Kho bạc </w:t>
      </w:r>
      <w:r w:rsidR="005D2DEF" w:rsidRPr="00342FB7">
        <w:rPr>
          <w:color w:val="000000" w:themeColor="text1"/>
          <w:sz w:val="28"/>
          <w:szCs w:val="28"/>
          <w:lang w:val="vi-VN"/>
        </w:rPr>
        <w:t>n</w:t>
      </w:r>
      <w:r w:rsidR="0087175E" w:rsidRPr="00342FB7">
        <w:rPr>
          <w:color w:val="000000" w:themeColor="text1"/>
          <w:sz w:val="28"/>
          <w:szCs w:val="28"/>
          <w:lang w:val="vi-VN"/>
        </w:rPr>
        <w:t>hà nước tỉnh</w:t>
      </w:r>
      <w:r w:rsidRPr="00342FB7">
        <w:rPr>
          <w:color w:val="000000" w:themeColor="text1"/>
          <w:sz w:val="28"/>
          <w:szCs w:val="28"/>
          <w:lang w:val="vi-VN"/>
        </w:rPr>
        <w:t>, báo cáo UBND tỉnh biện pháp xử lý số dư tạm ứng vốn đầu tư quá hạn chưa thu hồi.</w:t>
      </w:r>
    </w:p>
    <w:p w14:paraId="6BF1B0FF" w14:textId="6984013D" w:rsidR="007A4257" w:rsidRPr="00342FB7" w:rsidRDefault="007A4257" w:rsidP="00F043A1">
      <w:pPr>
        <w:shd w:val="clear" w:color="auto" w:fill="FFFFFF"/>
        <w:spacing w:before="120" w:after="120"/>
        <w:ind w:firstLine="720"/>
        <w:jc w:val="both"/>
        <w:rPr>
          <w:color w:val="000000" w:themeColor="text1"/>
          <w:sz w:val="28"/>
          <w:szCs w:val="28"/>
          <w:lang w:val="vi-VN"/>
        </w:rPr>
      </w:pPr>
      <w:r w:rsidRPr="00342FB7">
        <w:rPr>
          <w:color w:val="000000" w:themeColor="text1"/>
          <w:sz w:val="28"/>
          <w:szCs w:val="28"/>
          <w:lang w:val="vi-VN"/>
        </w:rPr>
        <w:t>- Định kỳ h</w:t>
      </w:r>
      <w:r w:rsidR="00936790" w:rsidRPr="00342FB7">
        <w:rPr>
          <w:color w:val="000000" w:themeColor="text1"/>
          <w:sz w:val="28"/>
          <w:szCs w:val="28"/>
          <w:lang w:val="vi-VN"/>
        </w:rPr>
        <w:t>ằ</w:t>
      </w:r>
      <w:r w:rsidRPr="00342FB7">
        <w:rPr>
          <w:color w:val="000000" w:themeColor="text1"/>
          <w:sz w:val="28"/>
          <w:szCs w:val="28"/>
          <w:lang w:val="vi-VN"/>
        </w:rPr>
        <w:t xml:space="preserve">ng tháng, phối hợp với Kho bạc </w:t>
      </w:r>
      <w:r w:rsidR="005D2DEF" w:rsidRPr="00342FB7">
        <w:rPr>
          <w:color w:val="000000" w:themeColor="text1"/>
          <w:sz w:val="28"/>
          <w:szCs w:val="28"/>
          <w:lang w:val="vi-VN"/>
        </w:rPr>
        <w:t>n</w:t>
      </w:r>
      <w:r w:rsidRPr="00342FB7">
        <w:rPr>
          <w:color w:val="000000" w:themeColor="text1"/>
          <w:sz w:val="28"/>
          <w:szCs w:val="28"/>
          <w:lang w:val="vi-VN"/>
        </w:rPr>
        <w:t xml:space="preserve">hà nước </w:t>
      </w:r>
      <w:r w:rsidR="00802066" w:rsidRPr="00342FB7">
        <w:rPr>
          <w:color w:val="000000" w:themeColor="text1"/>
          <w:sz w:val="28"/>
          <w:szCs w:val="28"/>
          <w:lang w:val="vi-VN"/>
        </w:rPr>
        <w:t>tỉnh</w:t>
      </w:r>
      <w:r w:rsidR="00403E47" w:rsidRPr="00342FB7">
        <w:rPr>
          <w:color w:val="000000" w:themeColor="text1"/>
          <w:sz w:val="28"/>
          <w:szCs w:val="28"/>
          <w:lang w:val="vi-VN"/>
        </w:rPr>
        <w:t>, Sở Kế hoạch và Đầu tư</w:t>
      </w:r>
      <w:r w:rsidRPr="00342FB7">
        <w:rPr>
          <w:color w:val="000000" w:themeColor="text1"/>
          <w:sz w:val="28"/>
          <w:szCs w:val="28"/>
          <w:lang w:val="vi-VN"/>
        </w:rPr>
        <w:t xml:space="preserve"> </w:t>
      </w:r>
      <w:r w:rsidR="00403E47" w:rsidRPr="00342FB7">
        <w:rPr>
          <w:color w:val="000000" w:themeColor="text1"/>
          <w:sz w:val="28"/>
          <w:szCs w:val="28"/>
          <w:lang w:val="vi-VN"/>
        </w:rPr>
        <w:t>báo cáo</w:t>
      </w:r>
      <w:r w:rsidRPr="00342FB7">
        <w:rPr>
          <w:color w:val="000000" w:themeColor="text1"/>
          <w:sz w:val="28"/>
          <w:szCs w:val="28"/>
          <w:lang w:val="vi-VN"/>
        </w:rPr>
        <w:t xml:space="preserve"> UBND tỉnh</w:t>
      </w:r>
      <w:r w:rsidR="00403E47" w:rsidRPr="00342FB7">
        <w:rPr>
          <w:color w:val="000000" w:themeColor="text1"/>
          <w:sz w:val="28"/>
          <w:szCs w:val="28"/>
          <w:lang w:val="vi-VN"/>
        </w:rPr>
        <w:t xml:space="preserve">, </w:t>
      </w:r>
      <w:r w:rsidRPr="00342FB7">
        <w:rPr>
          <w:color w:val="000000" w:themeColor="text1"/>
          <w:sz w:val="28"/>
          <w:szCs w:val="28"/>
          <w:lang w:val="vi-VN"/>
        </w:rPr>
        <w:t>Bộ Tài chính</w:t>
      </w:r>
      <w:r w:rsidR="00403E47" w:rsidRPr="00342FB7">
        <w:rPr>
          <w:color w:val="000000" w:themeColor="text1"/>
          <w:sz w:val="28"/>
          <w:szCs w:val="28"/>
          <w:lang w:val="vi-VN"/>
        </w:rPr>
        <w:t xml:space="preserve"> </w:t>
      </w:r>
      <w:r w:rsidRPr="00342FB7">
        <w:rPr>
          <w:color w:val="000000" w:themeColor="text1"/>
          <w:sz w:val="28"/>
          <w:szCs w:val="28"/>
          <w:lang w:val="vi-VN"/>
        </w:rPr>
        <w:t>về tình hình thực hiện và thanh toán vốn đầu tư công năm 202</w:t>
      </w:r>
      <w:r w:rsidR="006012D9" w:rsidRPr="00342FB7">
        <w:rPr>
          <w:color w:val="000000" w:themeColor="text1"/>
          <w:sz w:val="28"/>
          <w:szCs w:val="28"/>
          <w:lang w:val="vi-VN"/>
        </w:rPr>
        <w:t>3</w:t>
      </w:r>
      <w:r w:rsidRPr="00342FB7">
        <w:rPr>
          <w:color w:val="000000" w:themeColor="text1"/>
          <w:sz w:val="28"/>
          <w:szCs w:val="28"/>
          <w:lang w:val="vi-VN"/>
        </w:rPr>
        <w:t xml:space="preserve"> theo quy định.</w:t>
      </w:r>
    </w:p>
    <w:p w14:paraId="3220177B" w14:textId="77777777" w:rsidR="001261E8" w:rsidRPr="00342FB7" w:rsidRDefault="001261E8" w:rsidP="00F043A1">
      <w:pPr>
        <w:spacing w:before="120" w:after="120"/>
        <w:ind w:firstLine="720"/>
        <w:jc w:val="both"/>
        <w:rPr>
          <w:color w:val="000000" w:themeColor="text1"/>
          <w:sz w:val="28"/>
          <w:szCs w:val="28"/>
          <w:lang w:val="vi-VN"/>
        </w:rPr>
      </w:pPr>
      <w:r w:rsidRPr="00342FB7">
        <w:rPr>
          <w:color w:val="000000" w:themeColor="text1"/>
          <w:sz w:val="28"/>
          <w:szCs w:val="28"/>
          <w:lang w:val="vi-VN"/>
        </w:rPr>
        <w:t xml:space="preserve">- </w:t>
      </w:r>
      <w:r w:rsidR="002D5727" w:rsidRPr="00342FB7">
        <w:rPr>
          <w:color w:val="000000" w:themeColor="text1"/>
          <w:sz w:val="28"/>
          <w:szCs w:val="28"/>
          <w:lang w:val="vi-VN"/>
        </w:rPr>
        <w:t xml:space="preserve">Phối hợp với Sở Kế hoạch và Đầu tư </w:t>
      </w:r>
      <w:r w:rsidR="001D5030" w:rsidRPr="00342FB7">
        <w:rPr>
          <w:color w:val="000000" w:themeColor="text1"/>
          <w:sz w:val="28"/>
          <w:szCs w:val="28"/>
          <w:lang w:val="vi-VN"/>
        </w:rPr>
        <w:t xml:space="preserve">phân bổ </w:t>
      </w:r>
      <w:r w:rsidRPr="00342FB7">
        <w:rPr>
          <w:color w:val="000000" w:themeColor="text1"/>
          <w:sz w:val="28"/>
          <w:szCs w:val="28"/>
          <w:lang w:val="vi-VN"/>
        </w:rPr>
        <w:t xml:space="preserve">kế hoạch vốn sự nghiệp các </w:t>
      </w:r>
      <w:r w:rsidR="003D1850" w:rsidRPr="00342FB7">
        <w:rPr>
          <w:color w:val="000000" w:themeColor="text1"/>
          <w:sz w:val="28"/>
          <w:szCs w:val="28"/>
          <w:lang w:val="vi-VN"/>
        </w:rPr>
        <w:t>CTMTQG</w:t>
      </w:r>
      <w:r w:rsidRPr="00342FB7">
        <w:rPr>
          <w:color w:val="000000" w:themeColor="text1"/>
          <w:sz w:val="28"/>
          <w:szCs w:val="28"/>
          <w:lang w:val="vi-VN"/>
        </w:rPr>
        <w:t xml:space="preserve"> năm 2023 </w:t>
      </w:r>
      <w:r w:rsidR="005C3E4A" w:rsidRPr="00342FB7">
        <w:rPr>
          <w:color w:val="000000" w:themeColor="text1"/>
          <w:sz w:val="28"/>
          <w:szCs w:val="28"/>
          <w:lang w:val="vi-VN"/>
        </w:rPr>
        <w:t xml:space="preserve">của các cơ quan chủ trì thực hiện </w:t>
      </w:r>
      <w:r w:rsidR="00831BDB" w:rsidRPr="00342FB7">
        <w:rPr>
          <w:color w:val="000000" w:themeColor="text1"/>
          <w:sz w:val="28"/>
          <w:szCs w:val="28"/>
          <w:lang w:val="vi-VN"/>
        </w:rPr>
        <w:t>CTMTQG</w:t>
      </w:r>
      <w:r w:rsidR="005C3E4A" w:rsidRPr="00342FB7">
        <w:rPr>
          <w:color w:val="000000" w:themeColor="text1"/>
          <w:sz w:val="28"/>
          <w:szCs w:val="28"/>
          <w:lang w:val="vi-VN"/>
        </w:rPr>
        <w:t xml:space="preserve"> trên địa bàn tỉnh</w:t>
      </w:r>
      <w:r w:rsidR="00C36AB5" w:rsidRPr="00342FB7">
        <w:rPr>
          <w:color w:val="000000" w:themeColor="text1"/>
          <w:sz w:val="28"/>
          <w:szCs w:val="28"/>
          <w:lang w:val="vi-VN"/>
        </w:rPr>
        <w:t xml:space="preserve"> để</w:t>
      </w:r>
      <w:r w:rsidRPr="00342FB7">
        <w:rPr>
          <w:color w:val="000000" w:themeColor="text1"/>
          <w:sz w:val="28"/>
          <w:szCs w:val="28"/>
          <w:lang w:val="vi-VN"/>
        </w:rPr>
        <w:t xml:space="preserve"> trình cấp có thẩm quyền xem xét, quyết định.</w:t>
      </w:r>
    </w:p>
    <w:p w14:paraId="14319271" w14:textId="35A0CE83" w:rsidR="004A6A55" w:rsidRPr="00342FB7" w:rsidRDefault="004A6A55" w:rsidP="00F043A1">
      <w:pPr>
        <w:shd w:val="clear" w:color="auto" w:fill="FFFFFF"/>
        <w:spacing w:before="120" w:after="120"/>
        <w:ind w:firstLine="720"/>
        <w:jc w:val="both"/>
        <w:rPr>
          <w:color w:val="000000" w:themeColor="text1"/>
          <w:sz w:val="28"/>
          <w:szCs w:val="28"/>
          <w:lang w:val="vi-VN"/>
        </w:rPr>
      </w:pPr>
      <w:r w:rsidRPr="00342FB7">
        <w:rPr>
          <w:color w:val="000000" w:themeColor="text1"/>
          <w:sz w:val="28"/>
          <w:szCs w:val="28"/>
          <w:lang w:val="vi-VN"/>
        </w:rPr>
        <w:t xml:space="preserve">- Hướng dẫn, đôn đốc các chủ đầu tư, cơ quan, đơn vị thực hiện thủ tục kéo dài thời gian thực hiện và giải ngân nguồn vốn sự nghiệp năm 2022 (bao gồm cả kế hoạch năm 2021 đã được kéo dài sang năm 2022) của </w:t>
      </w:r>
      <w:r w:rsidR="00B67333" w:rsidRPr="00342FB7">
        <w:rPr>
          <w:color w:val="000000" w:themeColor="text1"/>
          <w:sz w:val="28"/>
          <w:szCs w:val="28"/>
          <w:lang w:val="vi-VN"/>
        </w:rPr>
        <w:t>0</w:t>
      </w:r>
      <w:r w:rsidRPr="00342FB7">
        <w:rPr>
          <w:color w:val="000000" w:themeColor="text1"/>
          <w:sz w:val="28"/>
          <w:szCs w:val="28"/>
          <w:lang w:val="vi-VN"/>
        </w:rPr>
        <w:t xml:space="preserve">3 </w:t>
      </w:r>
      <w:r w:rsidR="00B702FC" w:rsidRPr="00342FB7">
        <w:rPr>
          <w:color w:val="000000" w:themeColor="text1"/>
          <w:sz w:val="28"/>
          <w:szCs w:val="28"/>
          <w:lang w:val="vi-VN"/>
        </w:rPr>
        <w:t>CTMTQG</w:t>
      </w:r>
      <w:r w:rsidRPr="00342FB7">
        <w:rPr>
          <w:color w:val="000000" w:themeColor="text1"/>
          <w:sz w:val="28"/>
          <w:szCs w:val="28"/>
          <w:lang w:val="vi-VN"/>
        </w:rPr>
        <w:t xml:space="preserve"> theo quy định.</w:t>
      </w:r>
    </w:p>
    <w:p w14:paraId="3ECB9004" w14:textId="1BD0A524" w:rsidR="007A4257" w:rsidRPr="00342FB7" w:rsidRDefault="001E11C7" w:rsidP="00F043A1">
      <w:pPr>
        <w:shd w:val="clear" w:color="auto" w:fill="FFFFFF"/>
        <w:spacing w:before="120" w:after="120"/>
        <w:ind w:firstLine="720"/>
        <w:jc w:val="both"/>
        <w:rPr>
          <w:b/>
          <w:bCs/>
          <w:color w:val="000000" w:themeColor="text1"/>
          <w:sz w:val="28"/>
          <w:szCs w:val="28"/>
          <w:lang w:val="vi-VN"/>
        </w:rPr>
      </w:pPr>
      <w:r w:rsidRPr="00342FB7">
        <w:rPr>
          <w:b/>
          <w:bCs/>
          <w:color w:val="000000" w:themeColor="text1"/>
          <w:sz w:val="28"/>
          <w:szCs w:val="28"/>
          <w:lang w:val="vi-VN"/>
        </w:rPr>
        <w:t>5.</w:t>
      </w:r>
      <w:r w:rsidR="007A4257" w:rsidRPr="00342FB7">
        <w:rPr>
          <w:b/>
          <w:bCs/>
          <w:color w:val="000000" w:themeColor="text1"/>
          <w:sz w:val="28"/>
          <w:szCs w:val="28"/>
          <w:lang w:val="vi-VN"/>
        </w:rPr>
        <w:t xml:space="preserve"> Kho bạc </w:t>
      </w:r>
      <w:r w:rsidR="00E41B6A" w:rsidRPr="00342FB7">
        <w:rPr>
          <w:b/>
          <w:bCs/>
          <w:color w:val="000000" w:themeColor="text1"/>
          <w:sz w:val="28"/>
          <w:szCs w:val="28"/>
          <w:lang w:val="vi-VN"/>
        </w:rPr>
        <w:t>n</w:t>
      </w:r>
      <w:r w:rsidR="007A4257" w:rsidRPr="00342FB7">
        <w:rPr>
          <w:b/>
          <w:bCs/>
          <w:color w:val="000000" w:themeColor="text1"/>
          <w:sz w:val="28"/>
          <w:szCs w:val="28"/>
          <w:lang w:val="vi-VN"/>
        </w:rPr>
        <w:t xml:space="preserve">hà nước </w:t>
      </w:r>
      <w:r w:rsidR="00BD05B6" w:rsidRPr="00342FB7">
        <w:rPr>
          <w:b/>
          <w:bCs/>
          <w:color w:val="000000" w:themeColor="text1"/>
          <w:sz w:val="28"/>
          <w:szCs w:val="28"/>
          <w:lang w:val="vi-VN"/>
        </w:rPr>
        <w:t>t</w:t>
      </w:r>
      <w:r w:rsidR="006A6F23" w:rsidRPr="00342FB7">
        <w:rPr>
          <w:b/>
          <w:bCs/>
          <w:color w:val="000000" w:themeColor="text1"/>
          <w:sz w:val="28"/>
          <w:szCs w:val="28"/>
          <w:lang w:val="vi-VN"/>
        </w:rPr>
        <w:t>ỉnh</w:t>
      </w:r>
    </w:p>
    <w:p w14:paraId="2260AEFD" w14:textId="67315D53" w:rsidR="007A4257" w:rsidRPr="00342FB7" w:rsidRDefault="007A4257" w:rsidP="00F043A1">
      <w:pPr>
        <w:shd w:val="clear" w:color="auto" w:fill="FFFFFF"/>
        <w:spacing w:before="120" w:after="120"/>
        <w:ind w:firstLine="720"/>
        <w:jc w:val="both"/>
        <w:rPr>
          <w:color w:val="000000" w:themeColor="text1"/>
          <w:sz w:val="28"/>
          <w:szCs w:val="28"/>
          <w:lang w:val="vi-VN"/>
        </w:rPr>
      </w:pPr>
      <w:r w:rsidRPr="00342FB7">
        <w:rPr>
          <w:color w:val="000000" w:themeColor="text1"/>
          <w:sz w:val="28"/>
          <w:szCs w:val="28"/>
          <w:lang w:val="vi-VN"/>
        </w:rPr>
        <w:t xml:space="preserve">- </w:t>
      </w:r>
      <w:r w:rsidR="00A80882" w:rsidRPr="00342FB7">
        <w:rPr>
          <w:color w:val="000000" w:themeColor="text1"/>
          <w:sz w:val="28"/>
          <w:szCs w:val="28"/>
          <w:lang w:val="vi-VN"/>
        </w:rPr>
        <w:t>Thường xuyên cập nhật, cung cấp thông tin</w:t>
      </w:r>
      <w:r w:rsidR="007A5030" w:rsidRPr="00342FB7">
        <w:rPr>
          <w:color w:val="000000" w:themeColor="text1"/>
          <w:sz w:val="28"/>
          <w:szCs w:val="28"/>
          <w:lang w:val="vi-VN"/>
        </w:rPr>
        <w:t xml:space="preserve"> </w:t>
      </w:r>
      <w:r w:rsidR="00A80882" w:rsidRPr="00342FB7">
        <w:rPr>
          <w:color w:val="000000" w:themeColor="text1"/>
          <w:sz w:val="28"/>
          <w:szCs w:val="28"/>
          <w:lang w:val="vi-VN"/>
        </w:rPr>
        <w:t xml:space="preserve">cho </w:t>
      </w:r>
      <w:r w:rsidR="000E45DF">
        <w:rPr>
          <w:color w:val="000000" w:themeColor="text1"/>
          <w:sz w:val="28"/>
          <w:szCs w:val="28"/>
        </w:rPr>
        <w:t>l</w:t>
      </w:r>
      <w:r w:rsidR="00A80882" w:rsidRPr="00342FB7">
        <w:rPr>
          <w:color w:val="000000" w:themeColor="text1"/>
          <w:sz w:val="28"/>
          <w:szCs w:val="28"/>
          <w:lang w:val="vi-VN"/>
        </w:rPr>
        <w:t xml:space="preserve">ãnh đạo tỉnh, Sở Kế hoạch và Đầu tư về tình hình giải ngân vốn đầu tư công. </w:t>
      </w:r>
      <w:r w:rsidRPr="00342FB7">
        <w:rPr>
          <w:color w:val="000000" w:themeColor="text1"/>
          <w:sz w:val="28"/>
          <w:szCs w:val="28"/>
          <w:lang w:val="vi-VN"/>
        </w:rPr>
        <w:t xml:space="preserve">Thực hiện và chỉ đạo Kho bạc </w:t>
      </w:r>
      <w:r w:rsidR="006F1B4C" w:rsidRPr="00342FB7">
        <w:rPr>
          <w:color w:val="000000" w:themeColor="text1"/>
          <w:sz w:val="28"/>
          <w:szCs w:val="28"/>
          <w:lang w:val="vi-VN"/>
        </w:rPr>
        <w:t>n</w:t>
      </w:r>
      <w:r w:rsidRPr="00342FB7">
        <w:rPr>
          <w:color w:val="000000" w:themeColor="text1"/>
          <w:sz w:val="28"/>
          <w:szCs w:val="28"/>
          <w:lang w:val="vi-VN"/>
        </w:rPr>
        <w:t>hà nước các huyện</w:t>
      </w:r>
      <w:r w:rsidR="00A912C9" w:rsidRPr="00342FB7">
        <w:rPr>
          <w:color w:val="000000" w:themeColor="text1"/>
          <w:sz w:val="28"/>
          <w:szCs w:val="28"/>
          <w:lang w:val="vi-VN"/>
        </w:rPr>
        <w:t xml:space="preserve"> </w:t>
      </w:r>
      <w:r w:rsidRPr="00342FB7">
        <w:rPr>
          <w:color w:val="000000" w:themeColor="text1"/>
          <w:sz w:val="28"/>
          <w:szCs w:val="28"/>
          <w:lang w:val="vi-VN"/>
        </w:rPr>
        <w:t xml:space="preserve">thanh toán vốn </w:t>
      </w:r>
      <w:r w:rsidR="00C86E90" w:rsidRPr="00342FB7">
        <w:rPr>
          <w:color w:val="000000" w:themeColor="text1"/>
          <w:sz w:val="28"/>
          <w:szCs w:val="28"/>
          <w:lang w:val="vi-VN"/>
        </w:rPr>
        <w:t xml:space="preserve">ngay </w:t>
      </w:r>
      <w:r w:rsidRPr="00342FB7">
        <w:rPr>
          <w:color w:val="000000" w:themeColor="text1"/>
          <w:sz w:val="28"/>
          <w:szCs w:val="28"/>
          <w:lang w:val="vi-VN"/>
        </w:rPr>
        <w:t xml:space="preserve">cho các dự án khi có đủ điều kiện giải ngân trong thời hạn </w:t>
      </w:r>
      <w:r w:rsidR="000B1F0B" w:rsidRPr="00342FB7">
        <w:rPr>
          <w:color w:val="000000" w:themeColor="text1"/>
          <w:sz w:val="28"/>
          <w:szCs w:val="28"/>
          <w:lang w:val="vi-VN"/>
        </w:rPr>
        <w:t>quy định</w:t>
      </w:r>
      <w:r w:rsidRPr="00342FB7">
        <w:rPr>
          <w:color w:val="000000" w:themeColor="text1"/>
          <w:sz w:val="28"/>
          <w:szCs w:val="28"/>
          <w:lang w:val="vi-VN"/>
        </w:rPr>
        <w:t xml:space="preserve"> (</w:t>
      </w:r>
      <w:r w:rsidR="00EF50FC" w:rsidRPr="00342FB7">
        <w:rPr>
          <w:color w:val="000000" w:themeColor="text1"/>
          <w:sz w:val="28"/>
          <w:szCs w:val="28"/>
          <w:lang w:val="vi-VN"/>
        </w:rPr>
        <w:t xml:space="preserve">sau </w:t>
      </w:r>
      <w:r w:rsidRPr="00342FB7">
        <w:rPr>
          <w:color w:val="000000" w:themeColor="text1"/>
          <w:sz w:val="28"/>
          <w:szCs w:val="28"/>
          <w:lang w:val="vi-VN"/>
        </w:rPr>
        <w:t>khi nhận đủ hồ sơ theo quy định); phối hợp chặt chẽ với chủ đầu tư xử lý các vướng mắc phát sinh</w:t>
      </w:r>
      <w:r w:rsidR="00EF50FC" w:rsidRPr="00342FB7">
        <w:rPr>
          <w:color w:val="000000" w:themeColor="text1"/>
          <w:sz w:val="28"/>
          <w:szCs w:val="28"/>
          <w:lang w:val="vi-VN"/>
        </w:rPr>
        <w:t xml:space="preserve"> theo thẩm quyền</w:t>
      </w:r>
      <w:r w:rsidRPr="00342FB7">
        <w:rPr>
          <w:color w:val="000000" w:themeColor="text1"/>
          <w:sz w:val="28"/>
          <w:szCs w:val="28"/>
          <w:lang w:val="vi-VN"/>
        </w:rPr>
        <w:t xml:space="preserve">, rút ngắn </w:t>
      </w:r>
      <w:r w:rsidR="000F200B" w:rsidRPr="00342FB7">
        <w:rPr>
          <w:color w:val="000000" w:themeColor="text1"/>
          <w:sz w:val="28"/>
          <w:szCs w:val="28"/>
          <w:lang w:val="vi-VN"/>
        </w:rPr>
        <w:t xml:space="preserve">tối đa </w:t>
      </w:r>
      <w:r w:rsidRPr="00342FB7">
        <w:rPr>
          <w:color w:val="000000" w:themeColor="text1"/>
          <w:sz w:val="28"/>
          <w:szCs w:val="28"/>
          <w:lang w:val="vi-VN"/>
        </w:rPr>
        <w:t>thời gian kiểm soát chi.</w:t>
      </w:r>
    </w:p>
    <w:p w14:paraId="7225E8F6" w14:textId="77777777" w:rsidR="007A4257" w:rsidRPr="00342FB7" w:rsidRDefault="007A4257" w:rsidP="00F043A1">
      <w:pPr>
        <w:shd w:val="clear" w:color="auto" w:fill="FFFFFF"/>
        <w:spacing w:before="120" w:after="120"/>
        <w:ind w:firstLine="720"/>
        <w:jc w:val="both"/>
        <w:rPr>
          <w:color w:val="000000" w:themeColor="text1"/>
          <w:sz w:val="28"/>
          <w:szCs w:val="28"/>
          <w:lang w:val="vi-VN"/>
        </w:rPr>
      </w:pPr>
      <w:r w:rsidRPr="00342FB7">
        <w:rPr>
          <w:color w:val="000000" w:themeColor="text1"/>
          <w:sz w:val="28"/>
          <w:szCs w:val="28"/>
          <w:lang w:val="vi-VN"/>
        </w:rPr>
        <w:t xml:space="preserve">- Tiếp tục đổi mới quy trình kiểm soát chi rút ngắn thời gian thanh toán đúng thời hạn quy định; đẩy mạnh điện tử hóa hồ sơ thủ tục của các đơn vị sử dụng ngân sách. Đổi mới cơ chế kiểm soát cam kết chi ngân sách nhà nước; tạo </w:t>
      </w:r>
      <w:r w:rsidRPr="00342FB7">
        <w:rPr>
          <w:color w:val="000000" w:themeColor="text1"/>
          <w:sz w:val="28"/>
          <w:szCs w:val="28"/>
          <w:lang w:val="vi-VN"/>
        </w:rPr>
        <w:lastRenderedPageBreak/>
        <w:t>điều kiện thuận lợi cho các chủ đầu tư trong việc giải ngân thanh toán và hoàn ứng vốn đầu tư.</w:t>
      </w:r>
    </w:p>
    <w:p w14:paraId="33672964" w14:textId="77777777" w:rsidR="007A4257" w:rsidRPr="00342FB7" w:rsidRDefault="007A4257" w:rsidP="00F043A1">
      <w:pPr>
        <w:shd w:val="clear" w:color="auto" w:fill="FFFFFF"/>
        <w:spacing w:before="120" w:after="120"/>
        <w:ind w:firstLine="720"/>
        <w:jc w:val="both"/>
        <w:rPr>
          <w:color w:val="000000" w:themeColor="text1"/>
          <w:sz w:val="28"/>
          <w:szCs w:val="28"/>
          <w:lang w:val="vi-VN"/>
        </w:rPr>
      </w:pPr>
      <w:r w:rsidRPr="00342FB7">
        <w:rPr>
          <w:color w:val="000000" w:themeColor="text1"/>
          <w:sz w:val="28"/>
          <w:szCs w:val="28"/>
          <w:lang w:val="vi-VN"/>
        </w:rPr>
        <w:t>- Định kỳ 6 tháng và h</w:t>
      </w:r>
      <w:r w:rsidR="003C797B" w:rsidRPr="00342FB7">
        <w:rPr>
          <w:color w:val="000000" w:themeColor="text1"/>
          <w:sz w:val="28"/>
          <w:szCs w:val="28"/>
          <w:lang w:val="vi-VN"/>
        </w:rPr>
        <w:t>ằ</w:t>
      </w:r>
      <w:r w:rsidRPr="00342FB7">
        <w:rPr>
          <w:color w:val="000000" w:themeColor="text1"/>
          <w:sz w:val="28"/>
          <w:szCs w:val="28"/>
          <w:lang w:val="vi-VN"/>
        </w:rPr>
        <w:t>ng năm, trước ngày 10 tháng 7 năm kế hoạch và trước ngày 28 tháng 02 năm sau năm kế hoạch, lập báo cáo đánh giá tình hình tạm ứng và thu hồi tạm ứng vốn gửi Sở Tài chính, trong đó phân loại cụ thể số dư tạm ứng quá hạn ch</w:t>
      </w:r>
      <w:r w:rsidR="002636B8" w:rsidRPr="00342FB7">
        <w:rPr>
          <w:color w:val="000000" w:themeColor="text1"/>
          <w:sz w:val="28"/>
          <w:szCs w:val="28"/>
          <w:lang w:val="vi-VN"/>
        </w:rPr>
        <w:t>ưa</w:t>
      </w:r>
      <w:r w:rsidRPr="00342FB7">
        <w:rPr>
          <w:color w:val="000000" w:themeColor="text1"/>
          <w:sz w:val="28"/>
          <w:szCs w:val="28"/>
          <w:lang w:val="vi-VN"/>
        </w:rPr>
        <w:t xml:space="preserve"> được thu hồi đến thời điểm báo cáo, nêu các lý do, khó khăn, vướng mắc trong quá trình thu hồi số dư tạm ứng quá hạn (nếu có) và đề xuất biện pháp xử lý.</w:t>
      </w:r>
    </w:p>
    <w:p w14:paraId="17ABBD45" w14:textId="77777777" w:rsidR="007A4257" w:rsidRPr="00342FB7" w:rsidRDefault="007A4257" w:rsidP="002E63E0">
      <w:pPr>
        <w:shd w:val="clear" w:color="auto" w:fill="FFFFFF"/>
        <w:spacing w:before="60" w:after="60"/>
        <w:ind w:firstLine="720"/>
        <w:jc w:val="both"/>
        <w:rPr>
          <w:color w:val="000000" w:themeColor="text1"/>
          <w:sz w:val="28"/>
          <w:szCs w:val="28"/>
          <w:lang w:val="vi-VN"/>
        </w:rPr>
      </w:pPr>
      <w:r w:rsidRPr="00342FB7">
        <w:rPr>
          <w:color w:val="000000" w:themeColor="text1"/>
          <w:sz w:val="28"/>
          <w:szCs w:val="28"/>
          <w:lang w:val="vi-VN"/>
        </w:rPr>
        <w:t>- Định kỳ </w:t>
      </w:r>
      <w:r w:rsidRPr="00342FB7">
        <w:rPr>
          <w:b/>
          <w:bCs/>
          <w:color w:val="000000" w:themeColor="text1"/>
          <w:sz w:val="28"/>
          <w:szCs w:val="28"/>
          <w:lang w:val="vi-VN"/>
        </w:rPr>
        <w:t>trước ngày 06 h</w:t>
      </w:r>
      <w:r w:rsidR="00573737" w:rsidRPr="00342FB7">
        <w:rPr>
          <w:b/>
          <w:bCs/>
          <w:color w:val="000000" w:themeColor="text1"/>
          <w:sz w:val="28"/>
          <w:szCs w:val="28"/>
          <w:lang w:val="vi-VN"/>
        </w:rPr>
        <w:t>ằ</w:t>
      </w:r>
      <w:r w:rsidRPr="00342FB7">
        <w:rPr>
          <w:b/>
          <w:bCs/>
          <w:color w:val="000000" w:themeColor="text1"/>
          <w:sz w:val="28"/>
          <w:szCs w:val="28"/>
          <w:lang w:val="vi-VN"/>
        </w:rPr>
        <w:t>ng tháng</w:t>
      </w:r>
      <w:r w:rsidRPr="00342FB7">
        <w:rPr>
          <w:color w:val="000000" w:themeColor="text1"/>
          <w:sz w:val="28"/>
          <w:szCs w:val="28"/>
          <w:lang w:val="vi-VN"/>
        </w:rPr>
        <w:t> (hoặc khi có chỉ đạo đột xuất của UBND tỉnh) gửi kết quả giải ngân kế hoạch vốn cho Sở Kế hoạch và Đầu tư, Sở Tài chính để kịp thời tổng hợp, báo cáo UBND tỉnh, và các Bộ, ngành Trung ương theo quy định.</w:t>
      </w:r>
    </w:p>
    <w:p w14:paraId="3288AEAC" w14:textId="77777777" w:rsidR="00663CE4" w:rsidRPr="00342FB7" w:rsidRDefault="001E11C7" w:rsidP="002E63E0">
      <w:pPr>
        <w:shd w:val="clear" w:color="auto" w:fill="FFFFFF"/>
        <w:spacing w:before="60" w:after="60"/>
        <w:ind w:firstLine="720"/>
        <w:jc w:val="both"/>
        <w:rPr>
          <w:b/>
          <w:bCs/>
          <w:color w:val="000000" w:themeColor="text1"/>
          <w:sz w:val="28"/>
          <w:szCs w:val="28"/>
          <w:lang w:val="vi-VN"/>
        </w:rPr>
      </w:pPr>
      <w:r w:rsidRPr="00342FB7">
        <w:rPr>
          <w:b/>
          <w:bCs/>
          <w:color w:val="000000" w:themeColor="text1"/>
          <w:sz w:val="28"/>
          <w:szCs w:val="28"/>
          <w:lang w:val="vi-VN"/>
        </w:rPr>
        <w:t>6.</w:t>
      </w:r>
      <w:r w:rsidR="007A4257" w:rsidRPr="00342FB7">
        <w:rPr>
          <w:b/>
          <w:bCs/>
          <w:color w:val="000000" w:themeColor="text1"/>
          <w:sz w:val="28"/>
          <w:szCs w:val="28"/>
          <w:lang w:val="vi-VN"/>
        </w:rPr>
        <w:t xml:space="preserve"> Các sở quản lý xây dựng chuyên ngành liên quan</w:t>
      </w:r>
    </w:p>
    <w:p w14:paraId="40A1D593" w14:textId="77777777" w:rsidR="007A4257" w:rsidRPr="00342FB7" w:rsidRDefault="00602AB2" w:rsidP="002E63E0">
      <w:pPr>
        <w:shd w:val="clear" w:color="auto" w:fill="FFFFFF"/>
        <w:spacing w:before="60" w:after="60"/>
        <w:ind w:firstLine="720"/>
        <w:jc w:val="both"/>
        <w:rPr>
          <w:color w:val="000000" w:themeColor="text1"/>
          <w:sz w:val="28"/>
          <w:szCs w:val="28"/>
          <w:lang w:val="vi-VN"/>
        </w:rPr>
      </w:pPr>
      <w:r w:rsidRPr="00342FB7">
        <w:rPr>
          <w:color w:val="000000" w:themeColor="text1"/>
          <w:sz w:val="28"/>
          <w:szCs w:val="28"/>
          <w:lang w:val="vi-VN"/>
        </w:rPr>
        <w:t xml:space="preserve">- </w:t>
      </w:r>
      <w:r w:rsidR="00EA01A8" w:rsidRPr="00342FB7">
        <w:rPr>
          <w:color w:val="000000" w:themeColor="text1"/>
          <w:sz w:val="28"/>
          <w:szCs w:val="28"/>
          <w:lang w:val="vi-VN"/>
        </w:rPr>
        <w:t>Tăng cường trách nhiệm</w:t>
      </w:r>
      <w:r w:rsidR="00847D0D" w:rsidRPr="00342FB7">
        <w:rPr>
          <w:color w:val="000000" w:themeColor="text1"/>
          <w:sz w:val="28"/>
          <w:szCs w:val="28"/>
          <w:lang w:val="vi-VN"/>
        </w:rPr>
        <w:t xml:space="preserve"> và đẩy nhanh tiến độ</w:t>
      </w:r>
      <w:r w:rsidR="00EA01A8" w:rsidRPr="00342FB7">
        <w:rPr>
          <w:color w:val="000000" w:themeColor="text1"/>
          <w:sz w:val="28"/>
          <w:szCs w:val="28"/>
          <w:lang w:val="vi-VN"/>
        </w:rPr>
        <w:t>, t</w:t>
      </w:r>
      <w:r w:rsidR="007A4257" w:rsidRPr="00342FB7">
        <w:rPr>
          <w:color w:val="000000" w:themeColor="text1"/>
          <w:sz w:val="28"/>
          <w:szCs w:val="28"/>
          <w:lang w:val="vi-VN"/>
        </w:rPr>
        <w:t>hực hiện rút ngắn tối đa thời gian thẩm định dự án</w:t>
      </w:r>
      <w:r w:rsidR="0024755A" w:rsidRPr="00342FB7">
        <w:rPr>
          <w:color w:val="000000" w:themeColor="text1"/>
          <w:sz w:val="28"/>
          <w:szCs w:val="28"/>
          <w:lang w:val="vi-VN"/>
        </w:rPr>
        <w:t xml:space="preserve"> đầu tư</w:t>
      </w:r>
      <w:r w:rsidR="007A4257" w:rsidRPr="00342FB7">
        <w:rPr>
          <w:color w:val="000000" w:themeColor="text1"/>
          <w:sz w:val="28"/>
          <w:szCs w:val="28"/>
          <w:lang w:val="vi-VN"/>
        </w:rPr>
        <w:t>, thẩm định thiết kế - dự toán</w:t>
      </w:r>
      <w:r w:rsidR="000B22A4" w:rsidRPr="00342FB7">
        <w:rPr>
          <w:color w:val="000000" w:themeColor="text1"/>
          <w:sz w:val="28"/>
          <w:szCs w:val="28"/>
          <w:lang w:val="vi-VN"/>
        </w:rPr>
        <w:t>, đặc biệt đối với các thời gian</w:t>
      </w:r>
      <w:r w:rsidR="002063CE" w:rsidRPr="00342FB7">
        <w:rPr>
          <w:color w:val="000000" w:themeColor="text1"/>
          <w:sz w:val="28"/>
          <w:szCs w:val="28"/>
          <w:lang w:val="vi-VN"/>
        </w:rPr>
        <w:t xml:space="preserve"> cao </w:t>
      </w:r>
      <w:r w:rsidR="00106F39" w:rsidRPr="00342FB7">
        <w:rPr>
          <w:color w:val="000000" w:themeColor="text1"/>
          <w:sz w:val="28"/>
          <w:szCs w:val="28"/>
          <w:lang w:val="vi-VN"/>
        </w:rPr>
        <w:t xml:space="preserve">điểm </w:t>
      </w:r>
      <w:r w:rsidR="002063CE" w:rsidRPr="00342FB7">
        <w:rPr>
          <w:color w:val="000000" w:themeColor="text1"/>
          <w:sz w:val="28"/>
          <w:szCs w:val="28"/>
          <w:lang w:val="vi-VN"/>
        </w:rPr>
        <w:t xml:space="preserve">có nhiều hồ sơ, </w:t>
      </w:r>
      <w:r w:rsidR="000B22A4" w:rsidRPr="00342FB7">
        <w:rPr>
          <w:color w:val="000000" w:themeColor="text1"/>
          <w:sz w:val="28"/>
          <w:szCs w:val="28"/>
          <w:lang w:val="vi-VN"/>
        </w:rPr>
        <w:t>cần bố trí tăng cường cán bộ để</w:t>
      </w:r>
      <w:r w:rsidR="002063CE" w:rsidRPr="00342FB7">
        <w:rPr>
          <w:color w:val="000000" w:themeColor="text1"/>
          <w:sz w:val="28"/>
          <w:szCs w:val="28"/>
          <w:lang w:val="vi-VN"/>
        </w:rPr>
        <w:t xml:space="preserve"> sớm hoàn thành công tác thẩm định; t</w:t>
      </w:r>
      <w:r w:rsidR="007A4257" w:rsidRPr="00342FB7">
        <w:rPr>
          <w:color w:val="000000" w:themeColor="text1"/>
          <w:sz w:val="28"/>
          <w:szCs w:val="28"/>
          <w:lang w:val="vi-VN"/>
        </w:rPr>
        <w:t xml:space="preserve">heo nhiệm vụ được phân công, hướng dẫn thực hiện và tạo mọi điều kiện hỗ trợ </w:t>
      </w:r>
      <w:r w:rsidR="00537A52" w:rsidRPr="00342FB7">
        <w:rPr>
          <w:color w:val="000000" w:themeColor="text1"/>
          <w:sz w:val="28"/>
          <w:szCs w:val="28"/>
          <w:lang w:val="vi-VN"/>
        </w:rPr>
        <w:t xml:space="preserve">thủ tục </w:t>
      </w:r>
      <w:r w:rsidR="007A4257" w:rsidRPr="00342FB7">
        <w:rPr>
          <w:color w:val="000000" w:themeColor="text1"/>
          <w:sz w:val="28"/>
          <w:szCs w:val="28"/>
          <w:lang w:val="vi-VN"/>
        </w:rPr>
        <w:t>cho các đơn vị đảm bảo tiến độ triển khai dự án</w:t>
      </w:r>
      <w:r w:rsidR="0024755A" w:rsidRPr="00342FB7">
        <w:rPr>
          <w:color w:val="000000" w:themeColor="text1"/>
          <w:sz w:val="28"/>
          <w:szCs w:val="28"/>
          <w:lang w:val="vi-VN"/>
        </w:rPr>
        <w:t xml:space="preserve">, </w:t>
      </w:r>
      <w:r w:rsidR="00A87AA7" w:rsidRPr="00342FB7">
        <w:rPr>
          <w:color w:val="000000" w:themeColor="text1"/>
          <w:sz w:val="28"/>
          <w:szCs w:val="28"/>
          <w:lang w:val="vi-VN"/>
        </w:rPr>
        <w:t xml:space="preserve">để </w:t>
      </w:r>
      <w:r w:rsidR="0024755A" w:rsidRPr="00342FB7">
        <w:rPr>
          <w:color w:val="000000" w:themeColor="text1"/>
          <w:sz w:val="28"/>
          <w:szCs w:val="28"/>
          <w:lang w:val="vi-VN"/>
        </w:rPr>
        <w:t>sớm khởi công công trình</w:t>
      </w:r>
      <w:r w:rsidR="007A4257" w:rsidRPr="00342FB7">
        <w:rPr>
          <w:color w:val="000000" w:themeColor="text1"/>
          <w:sz w:val="28"/>
          <w:szCs w:val="28"/>
          <w:lang w:val="vi-VN"/>
        </w:rPr>
        <w:t>.</w:t>
      </w:r>
    </w:p>
    <w:p w14:paraId="1B8B411F" w14:textId="77777777" w:rsidR="00B62353" w:rsidRPr="00342FB7" w:rsidRDefault="00B62353" w:rsidP="002E63E0">
      <w:pPr>
        <w:shd w:val="clear" w:color="auto" w:fill="FFFFFF"/>
        <w:spacing w:before="60" w:after="60"/>
        <w:ind w:firstLine="720"/>
        <w:jc w:val="both"/>
        <w:rPr>
          <w:color w:val="000000" w:themeColor="text1"/>
          <w:sz w:val="28"/>
          <w:szCs w:val="28"/>
          <w:lang w:val="vi-VN"/>
        </w:rPr>
      </w:pPr>
      <w:r w:rsidRPr="00342FB7">
        <w:rPr>
          <w:color w:val="000000" w:themeColor="text1"/>
          <w:sz w:val="28"/>
          <w:szCs w:val="28"/>
          <w:lang w:val="vi-VN"/>
        </w:rPr>
        <w:t xml:space="preserve">- </w:t>
      </w:r>
      <w:r w:rsidR="00822469" w:rsidRPr="00342FB7">
        <w:rPr>
          <w:color w:val="000000" w:themeColor="text1"/>
          <w:sz w:val="28"/>
          <w:szCs w:val="28"/>
          <w:lang w:val="vi-VN"/>
        </w:rPr>
        <w:t>Nghiên cứu các quy định pháp luật liên quan đến các thủ tục về xây dựng, đất đai, tài nguyên,… rà soát hoàn thiện khung pháp lý, bảo đảm tính thống nhất, đồng bộ của hệ thống pháp luật, tham mưu cấp thẩm quyền kịp thời loại bỏ, tháo gỡ các rào cản khó khăn, vướng mắc về cơ chế, chính sách liên quan lĩnh vực đầu tư xây dựng nhằm đẩy nhanh tiến độ thực hiện và giải ngân, đảm bảo phát huy hiệu quả đầu tư các dự án.</w:t>
      </w:r>
    </w:p>
    <w:p w14:paraId="484DF823" w14:textId="77777777" w:rsidR="00EA01A8" w:rsidRPr="00342FB7" w:rsidRDefault="00B75106" w:rsidP="002E63E0">
      <w:pPr>
        <w:shd w:val="clear" w:color="auto" w:fill="FFFFFF"/>
        <w:spacing w:before="60" w:after="60"/>
        <w:ind w:firstLine="720"/>
        <w:jc w:val="both"/>
        <w:rPr>
          <w:color w:val="000000" w:themeColor="text1"/>
          <w:sz w:val="28"/>
          <w:szCs w:val="28"/>
          <w:lang w:val="vi-VN"/>
        </w:rPr>
      </w:pPr>
      <w:r w:rsidRPr="00342FB7">
        <w:rPr>
          <w:color w:val="000000" w:themeColor="text1"/>
          <w:sz w:val="28"/>
          <w:szCs w:val="28"/>
          <w:lang w:val="vi-VN"/>
        </w:rPr>
        <w:t xml:space="preserve">- </w:t>
      </w:r>
      <w:r w:rsidR="00FE13F0" w:rsidRPr="00342FB7">
        <w:rPr>
          <w:color w:val="000000" w:themeColor="text1"/>
          <w:sz w:val="28"/>
          <w:szCs w:val="28"/>
          <w:lang w:val="vi-VN"/>
        </w:rPr>
        <w:t>Thường xuyên theo dõi, bám sát diễn biến của thị trường xây dựng để kịp thời cập nhật, điều chỉnh công bố chỉ số giá xây dựng</w:t>
      </w:r>
      <w:r w:rsidR="00180E00" w:rsidRPr="00342FB7">
        <w:rPr>
          <w:color w:val="000000" w:themeColor="text1"/>
          <w:sz w:val="28"/>
          <w:szCs w:val="28"/>
          <w:lang w:val="vi-VN"/>
        </w:rPr>
        <w:t xml:space="preserve"> định kỳ hằng quý</w:t>
      </w:r>
      <w:r w:rsidR="00FE13F0" w:rsidRPr="00342FB7">
        <w:rPr>
          <w:color w:val="000000" w:themeColor="text1"/>
          <w:sz w:val="28"/>
          <w:szCs w:val="28"/>
          <w:lang w:val="vi-VN"/>
        </w:rPr>
        <w:t>, giá vật liệu xây dựng</w:t>
      </w:r>
      <w:r w:rsidR="00A0236D" w:rsidRPr="00342FB7">
        <w:rPr>
          <w:color w:val="000000" w:themeColor="text1"/>
          <w:sz w:val="28"/>
          <w:szCs w:val="28"/>
          <w:lang w:val="vi-VN"/>
        </w:rPr>
        <w:t xml:space="preserve"> </w:t>
      </w:r>
      <w:r w:rsidR="00082CCD" w:rsidRPr="00342FB7">
        <w:rPr>
          <w:color w:val="000000" w:themeColor="text1"/>
          <w:sz w:val="28"/>
          <w:szCs w:val="28"/>
          <w:lang w:val="vi-VN"/>
        </w:rPr>
        <w:t>định kỳ hằng tháng</w:t>
      </w:r>
      <w:r w:rsidR="00FE13F0" w:rsidRPr="00342FB7">
        <w:rPr>
          <w:color w:val="000000" w:themeColor="text1"/>
          <w:sz w:val="28"/>
          <w:szCs w:val="28"/>
          <w:lang w:val="vi-VN"/>
        </w:rPr>
        <w:t>, hướng dẫn tính toán đơn giá vận chuyển đảm bảo phù hợp mặt bằng giá thị trường; đối với các loại vật liệu chủ yếu, có biến động giá lớn, trường hợp cần thiết, công bố giá vật liệu xây dựng sớm hơn, đáp ứng yêu cầu quản lý chi phí đầu tư xây dựng, hợp đồng xây dựng trên địa bàn</w:t>
      </w:r>
      <w:r w:rsidR="00917B81" w:rsidRPr="00342FB7">
        <w:rPr>
          <w:color w:val="000000" w:themeColor="text1"/>
          <w:sz w:val="28"/>
          <w:szCs w:val="28"/>
          <w:lang w:val="vi-VN"/>
        </w:rPr>
        <w:t>; kiểm soát tình trạng biến động giá nguyên, nhiên vật liệu xây dựng và xử lý nghiêm các hành vi đầu cơ, nâng giá trục lợi</w:t>
      </w:r>
      <w:r w:rsidR="00FE13F0" w:rsidRPr="00342FB7">
        <w:rPr>
          <w:color w:val="000000" w:themeColor="text1"/>
          <w:sz w:val="28"/>
          <w:szCs w:val="28"/>
          <w:lang w:val="vi-VN"/>
        </w:rPr>
        <w:t>.</w:t>
      </w:r>
    </w:p>
    <w:p w14:paraId="72352131" w14:textId="77777777" w:rsidR="00F66D92" w:rsidRPr="00342FB7" w:rsidRDefault="001E11C7" w:rsidP="002E63E0">
      <w:pPr>
        <w:shd w:val="clear" w:color="auto" w:fill="FFFFFF"/>
        <w:spacing w:before="60" w:after="60"/>
        <w:ind w:firstLine="720"/>
        <w:jc w:val="both"/>
        <w:rPr>
          <w:b/>
          <w:bCs/>
          <w:color w:val="000000" w:themeColor="text1"/>
          <w:sz w:val="28"/>
          <w:szCs w:val="28"/>
          <w:lang w:val="vi-VN"/>
        </w:rPr>
      </w:pPr>
      <w:r w:rsidRPr="00342FB7">
        <w:rPr>
          <w:b/>
          <w:bCs/>
          <w:color w:val="000000" w:themeColor="text1"/>
          <w:sz w:val="28"/>
          <w:szCs w:val="28"/>
          <w:lang w:val="vi-VN"/>
        </w:rPr>
        <w:t>7.</w:t>
      </w:r>
      <w:r w:rsidR="00037F40" w:rsidRPr="00342FB7">
        <w:rPr>
          <w:b/>
          <w:bCs/>
          <w:color w:val="000000" w:themeColor="text1"/>
          <w:sz w:val="28"/>
          <w:szCs w:val="28"/>
          <w:lang w:val="vi-VN"/>
        </w:rPr>
        <w:t xml:space="preserve"> Sở Tài nguyên và Môi trường</w:t>
      </w:r>
    </w:p>
    <w:p w14:paraId="7B4743C4" w14:textId="77777777" w:rsidR="00037F40" w:rsidRPr="00342FB7" w:rsidRDefault="009B1C3A" w:rsidP="002E63E0">
      <w:pPr>
        <w:shd w:val="clear" w:color="auto" w:fill="FFFFFF"/>
        <w:spacing w:before="60" w:after="60"/>
        <w:ind w:firstLine="720"/>
        <w:jc w:val="both"/>
        <w:rPr>
          <w:color w:val="000000" w:themeColor="text1"/>
          <w:sz w:val="28"/>
          <w:szCs w:val="28"/>
          <w:lang w:val="vi-VN"/>
        </w:rPr>
      </w:pPr>
      <w:r w:rsidRPr="00342FB7">
        <w:rPr>
          <w:color w:val="000000" w:themeColor="text1"/>
          <w:sz w:val="28"/>
          <w:szCs w:val="28"/>
          <w:lang w:val="vi-VN"/>
        </w:rPr>
        <w:t xml:space="preserve">- </w:t>
      </w:r>
      <w:r w:rsidR="005C6078" w:rsidRPr="00342FB7">
        <w:rPr>
          <w:color w:val="000000" w:themeColor="text1"/>
          <w:sz w:val="28"/>
          <w:szCs w:val="28"/>
          <w:lang w:val="vi-VN"/>
        </w:rPr>
        <w:t>Chủ trì đôn đốc, hướng dẫn các huyện, thành phố trong công tác bồi thường, hỗ trợ giải phóng mặt bằng</w:t>
      </w:r>
      <w:r w:rsidR="001B2B94" w:rsidRPr="00342FB7">
        <w:rPr>
          <w:color w:val="000000" w:themeColor="text1"/>
          <w:sz w:val="28"/>
          <w:szCs w:val="28"/>
          <w:lang w:val="vi-VN"/>
        </w:rPr>
        <w:t>, tái định cư</w:t>
      </w:r>
      <w:r w:rsidR="005C6078" w:rsidRPr="00342FB7">
        <w:rPr>
          <w:color w:val="000000" w:themeColor="text1"/>
          <w:sz w:val="28"/>
          <w:szCs w:val="28"/>
          <w:lang w:val="vi-VN"/>
        </w:rPr>
        <w:t>; tổng hợp, tham mưu giải quyết các kiến nghị, đề xuất của các đơn vị về công tác giải phóng mặt bằng.</w:t>
      </w:r>
    </w:p>
    <w:p w14:paraId="77FFB6DA" w14:textId="77777777" w:rsidR="009B1C3A" w:rsidRPr="00342FB7" w:rsidRDefault="009B1C3A" w:rsidP="002E63E0">
      <w:pPr>
        <w:shd w:val="clear" w:color="auto" w:fill="FFFFFF"/>
        <w:spacing w:before="60" w:after="60"/>
        <w:ind w:firstLine="720"/>
        <w:jc w:val="both"/>
        <w:rPr>
          <w:color w:val="000000" w:themeColor="text1"/>
          <w:sz w:val="28"/>
          <w:szCs w:val="28"/>
          <w:lang w:val="vi-VN"/>
        </w:rPr>
      </w:pPr>
      <w:r w:rsidRPr="00342FB7">
        <w:rPr>
          <w:color w:val="000000" w:themeColor="text1"/>
          <w:sz w:val="28"/>
          <w:szCs w:val="28"/>
          <w:lang w:val="vi-VN"/>
        </w:rPr>
        <w:t>- Tiếp tục nghiên cứu, chủ động đề xuất, tham mưu UBND tỉnh các quy định liên quan đến chính sách bồi thường, hỗ trợ, tái định cư; nội dung phân cấp, ủy quyền trong thẩm định, phê duyệt phương án bồi thường, hỗ trợ, tái định cư, tạo điều kiện đẩy nhanh công tác giải phóng mặt bằng, thực hiện dự án.</w:t>
      </w:r>
    </w:p>
    <w:p w14:paraId="2816C4C1" w14:textId="377A3A9B" w:rsidR="002063CE" w:rsidRPr="00342FB7" w:rsidRDefault="001E11C7" w:rsidP="002E63E0">
      <w:pPr>
        <w:shd w:val="clear" w:color="auto" w:fill="FFFFFF"/>
        <w:spacing w:before="60" w:after="60"/>
        <w:ind w:firstLine="720"/>
        <w:jc w:val="both"/>
        <w:rPr>
          <w:b/>
          <w:bCs/>
          <w:color w:val="000000" w:themeColor="text1"/>
          <w:sz w:val="28"/>
          <w:szCs w:val="28"/>
          <w:lang w:val="vi-VN"/>
        </w:rPr>
      </w:pPr>
      <w:r w:rsidRPr="00342FB7">
        <w:rPr>
          <w:b/>
          <w:bCs/>
          <w:color w:val="000000" w:themeColor="text1"/>
          <w:sz w:val="28"/>
          <w:szCs w:val="28"/>
          <w:lang w:val="vi-VN"/>
        </w:rPr>
        <w:t xml:space="preserve">8. </w:t>
      </w:r>
      <w:r w:rsidR="002063CE" w:rsidRPr="00342FB7">
        <w:rPr>
          <w:b/>
          <w:bCs/>
          <w:color w:val="000000" w:themeColor="text1"/>
          <w:sz w:val="28"/>
          <w:szCs w:val="28"/>
          <w:lang w:val="vi-VN"/>
        </w:rPr>
        <w:t xml:space="preserve">Đối với </w:t>
      </w:r>
      <w:r w:rsidR="00FE6F05" w:rsidRPr="00342FB7">
        <w:rPr>
          <w:b/>
          <w:bCs/>
          <w:color w:val="000000" w:themeColor="text1"/>
          <w:sz w:val="28"/>
          <w:szCs w:val="28"/>
          <w:lang w:val="vi-VN"/>
        </w:rPr>
        <w:t>0</w:t>
      </w:r>
      <w:r w:rsidR="002063CE" w:rsidRPr="00342FB7">
        <w:rPr>
          <w:b/>
          <w:bCs/>
          <w:color w:val="000000" w:themeColor="text1"/>
          <w:sz w:val="28"/>
          <w:szCs w:val="28"/>
          <w:lang w:val="vi-VN"/>
        </w:rPr>
        <w:t xml:space="preserve">3 </w:t>
      </w:r>
      <w:r w:rsidR="00F57E31" w:rsidRPr="00342FB7">
        <w:rPr>
          <w:b/>
          <w:bCs/>
          <w:color w:val="000000" w:themeColor="text1"/>
          <w:sz w:val="28"/>
          <w:szCs w:val="28"/>
          <w:lang w:val="vi-VN"/>
        </w:rPr>
        <w:t>C</w:t>
      </w:r>
      <w:r w:rsidR="002063CE" w:rsidRPr="00342FB7">
        <w:rPr>
          <w:b/>
          <w:bCs/>
          <w:color w:val="000000" w:themeColor="text1"/>
          <w:sz w:val="28"/>
          <w:szCs w:val="28"/>
          <w:lang w:val="vi-VN"/>
        </w:rPr>
        <w:t xml:space="preserve">hương trình </w:t>
      </w:r>
      <w:r w:rsidR="001D3480" w:rsidRPr="00342FB7">
        <w:rPr>
          <w:b/>
          <w:bCs/>
          <w:color w:val="000000" w:themeColor="text1"/>
          <w:sz w:val="28"/>
          <w:szCs w:val="28"/>
          <w:lang w:val="vi-VN"/>
        </w:rPr>
        <w:t>m</w:t>
      </w:r>
      <w:r w:rsidR="002063CE" w:rsidRPr="00342FB7">
        <w:rPr>
          <w:b/>
          <w:bCs/>
          <w:color w:val="000000" w:themeColor="text1"/>
          <w:sz w:val="28"/>
          <w:szCs w:val="28"/>
          <w:lang w:val="vi-VN"/>
        </w:rPr>
        <w:t>ục tiêu quốc gia</w:t>
      </w:r>
    </w:p>
    <w:p w14:paraId="0C86E7D3" w14:textId="1E250765" w:rsidR="001B74A0" w:rsidRPr="00342FB7" w:rsidRDefault="002063CE" w:rsidP="002E63E0">
      <w:pPr>
        <w:shd w:val="clear" w:color="auto" w:fill="FFFFFF"/>
        <w:spacing w:before="60" w:after="60"/>
        <w:ind w:firstLine="720"/>
        <w:jc w:val="both"/>
        <w:rPr>
          <w:rFonts w:ascii="Times New Roman Bold" w:hAnsi="Times New Roman Bold"/>
          <w:b/>
          <w:bCs/>
          <w:i/>
          <w:iCs/>
          <w:color w:val="000000" w:themeColor="text1"/>
          <w:sz w:val="28"/>
          <w:szCs w:val="28"/>
          <w:lang w:val="vi-VN"/>
        </w:rPr>
      </w:pPr>
      <w:r w:rsidRPr="00342FB7">
        <w:rPr>
          <w:rFonts w:ascii="Times New Roman Bold" w:hAnsi="Times New Roman Bold"/>
          <w:b/>
          <w:bCs/>
          <w:i/>
          <w:iCs/>
          <w:color w:val="000000" w:themeColor="text1"/>
          <w:sz w:val="28"/>
          <w:szCs w:val="28"/>
          <w:lang w:val="vi-VN"/>
        </w:rPr>
        <w:lastRenderedPageBreak/>
        <w:t xml:space="preserve">8.1. </w:t>
      </w:r>
      <w:r w:rsidR="00C55143" w:rsidRPr="00342FB7">
        <w:rPr>
          <w:rFonts w:ascii="Times New Roman Bold" w:hAnsi="Times New Roman Bold"/>
          <w:b/>
          <w:bCs/>
          <w:i/>
          <w:iCs/>
          <w:color w:val="000000" w:themeColor="text1"/>
          <w:sz w:val="28"/>
          <w:szCs w:val="28"/>
          <w:lang w:val="vi-VN"/>
        </w:rPr>
        <w:t xml:space="preserve">Các cơ quan chủ trì thực hiện </w:t>
      </w:r>
      <w:r w:rsidR="005913C0" w:rsidRPr="00342FB7">
        <w:rPr>
          <w:rFonts w:ascii="Times New Roman Bold" w:hAnsi="Times New Roman Bold"/>
          <w:b/>
          <w:bCs/>
          <w:i/>
          <w:iCs/>
          <w:color w:val="000000" w:themeColor="text1"/>
          <w:sz w:val="28"/>
          <w:szCs w:val="28"/>
          <w:lang w:val="vi-VN"/>
        </w:rPr>
        <w:t>CTMTQG</w:t>
      </w:r>
      <w:r w:rsidR="00C55143" w:rsidRPr="00342FB7">
        <w:rPr>
          <w:rFonts w:ascii="Times New Roman Bold" w:hAnsi="Times New Roman Bold"/>
          <w:b/>
          <w:bCs/>
          <w:i/>
          <w:iCs/>
          <w:color w:val="000000" w:themeColor="text1"/>
          <w:sz w:val="28"/>
          <w:szCs w:val="28"/>
          <w:lang w:val="vi-VN"/>
        </w:rPr>
        <w:t xml:space="preserve"> </w:t>
      </w:r>
      <w:r w:rsidR="006D15CF" w:rsidRPr="00342FB7">
        <w:rPr>
          <w:rFonts w:ascii="Times New Roman Bold" w:hAnsi="Times New Roman Bold"/>
          <w:b/>
          <w:bCs/>
          <w:i/>
          <w:iCs/>
          <w:color w:val="000000" w:themeColor="text1"/>
          <w:sz w:val="28"/>
          <w:szCs w:val="28"/>
          <w:lang w:val="vi-VN"/>
        </w:rPr>
        <w:t>trên địa bàn</w:t>
      </w:r>
      <w:r w:rsidR="00C55143" w:rsidRPr="00342FB7">
        <w:rPr>
          <w:rFonts w:ascii="Times New Roman Bold" w:hAnsi="Times New Roman Bold"/>
          <w:b/>
          <w:bCs/>
          <w:i/>
          <w:iCs/>
          <w:color w:val="000000" w:themeColor="text1"/>
          <w:sz w:val="28"/>
          <w:szCs w:val="28"/>
          <w:lang w:val="vi-VN"/>
        </w:rPr>
        <w:t xml:space="preserve"> tỉnh</w:t>
      </w:r>
      <w:r w:rsidR="00425E5E" w:rsidRPr="00342FB7">
        <w:rPr>
          <w:rFonts w:ascii="Times New Roman Bold" w:hAnsi="Times New Roman Bold"/>
          <w:b/>
          <w:bCs/>
          <w:i/>
          <w:iCs/>
          <w:color w:val="000000" w:themeColor="text1"/>
          <w:sz w:val="28"/>
          <w:szCs w:val="28"/>
          <w:lang w:val="vi-VN"/>
        </w:rPr>
        <w:t xml:space="preserve"> (</w:t>
      </w:r>
      <w:r w:rsidR="005A1C56" w:rsidRPr="00342FB7">
        <w:rPr>
          <w:rFonts w:ascii="Times New Roman Bold" w:hAnsi="Times New Roman Bold"/>
          <w:b/>
          <w:bCs/>
          <w:i/>
          <w:iCs/>
          <w:color w:val="000000" w:themeColor="text1"/>
          <w:sz w:val="28"/>
          <w:szCs w:val="28"/>
          <w:lang w:val="vi-VN"/>
        </w:rPr>
        <w:t xml:space="preserve">Sở Lao động </w:t>
      </w:r>
      <w:r w:rsidR="00FE6F05" w:rsidRPr="00342FB7">
        <w:rPr>
          <w:rFonts w:ascii="Times New Roman Bold" w:hAnsi="Times New Roman Bold"/>
          <w:b/>
          <w:bCs/>
          <w:i/>
          <w:iCs/>
          <w:color w:val="000000" w:themeColor="text1"/>
          <w:sz w:val="28"/>
          <w:szCs w:val="28"/>
          <w:lang w:val="vi-VN"/>
        </w:rPr>
        <w:t>-</w:t>
      </w:r>
      <w:r w:rsidR="005A1C56" w:rsidRPr="00342FB7">
        <w:rPr>
          <w:rFonts w:ascii="Times New Roman Bold" w:hAnsi="Times New Roman Bold"/>
          <w:b/>
          <w:bCs/>
          <w:i/>
          <w:iCs/>
          <w:color w:val="000000" w:themeColor="text1"/>
          <w:sz w:val="28"/>
          <w:szCs w:val="28"/>
          <w:lang w:val="vi-VN"/>
        </w:rPr>
        <w:t xml:space="preserve"> Thương binh và Xã hội, </w:t>
      </w:r>
      <w:r w:rsidR="001B74A0" w:rsidRPr="00342FB7">
        <w:rPr>
          <w:rFonts w:ascii="Times New Roman Bold" w:hAnsi="Times New Roman Bold"/>
          <w:b/>
          <w:bCs/>
          <w:i/>
          <w:iCs/>
          <w:color w:val="000000" w:themeColor="text1"/>
          <w:sz w:val="28"/>
          <w:szCs w:val="28"/>
          <w:lang w:val="vi-VN"/>
        </w:rPr>
        <w:t>Sở Nông nghiệp và Phát triển nông thôn, Ban Dân tộc</w:t>
      </w:r>
      <w:r w:rsidR="00425E5E" w:rsidRPr="00342FB7">
        <w:rPr>
          <w:rFonts w:ascii="Times New Roman Bold" w:hAnsi="Times New Roman Bold"/>
          <w:b/>
          <w:bCs/>
          <w:i/>
          <w:iCs/>
          <w:color w:val="000000" w:themeColor="text1"/>
          <w:sz w:val="28"/>
          <w:szCs w:val="28"/>
          <w:lang w:val="vi-VN"/>
        </w:rPr>
        <w:t>)</w:t>
      </w:r>
    </w:p>
    <w:p w14:paraId="2E78369C" w14:textId="67363833" w:rsidR="002F068A" w:rsidRPr="00342FB7" w:rsidRDefault="0020433C" w:rsidP="002E63E0">
      <w:pPr>
        <w:spacing w:before="60" w:after="60"/>
        <w:ind w:firstLine="720"/>
        <w:jc w:val="both"/>
        <w:rPr>
          <w:color w:val="000000" w:themeColor="text1"/>
          <w:sz w:val="28"/>
          <w:szCs w:val="28"/>
          <w:lang w:val="vi-VN"/>
        </w:rPr>
      </w:pPr>
      <w:r w:rsidRPr="00342FB7">
        <w:rPr>
          <w:color w:val="000000" w:themeColor="text1"/>
          <w:sz w:val="28"/>
          <w:szCs w:val="28"/>
          <w:lang w:val="vi-VN"/>
        </w:rPr>
        <w:t xml:space="preserve">- </w:t>
      </w:r>
      <w:r w:rsidR="002F068A" w:rsidRPr="00342FB7">
        <w:rPr>
          <w:color w:val="000000" w:themeColor="text1"/>
          <w:sz w:val="28"/>
          <w:szCs w:val="28"/>
          <w:lang w:val="vi-VN"/>
        </w:rPr>
        <w:t xml:space="preserve">Chủ trì, phối hợp với các cơ quan, đơn vị liên quan củng cố, cập nhật, </w:t>
      </w:r>
      <w:r w:rsidR="00EA0BAC" w:rsidRPr="00342FB7">
        <w:rPr>
          <w:color w:val="000000" w:themeColor="text1"/>
          <w:sz w:val="28"/>
          <w:szCs w:val="28"/>
          <w:lang w:val="vi-VN"/>
        </w:rPr>
        <w:t xml:space="preserve">nghiên cứu </w:t>
      </w:r>
      <w:r w:rsidR="002F068A" w:rsidRPr="00342FB7">
        <w:rPr>
          <w:color w:val="000000" w:themeColor="text1"/>
          <w:sz w:val="28"/>
          <w:szCs w:val="28"/>
          <w:lang w:val="vi-VN"/>
        </w:rPr>
        <w:t xml:space="preserve">xây dựng Bộ tài liệu hướng dẫn triển khai thực hiện </w:t>
      </w:r>
      <w:r w:rsidR="000021F5" w:rsidRPr="00342FB7">
        <w:rPr>
          <w:color w:val="000000" w:themeColor="text1"/>
          <w:sz w:val="28"/>
          <w:szCs w:val="28"/>
          <w:lang w:val="vi-VN"/>
        </w:rPr>
        <w:t>C</w:t>
      </w:r>
      <w:r w:rsidR="002F068A" w:rsidRPr="00342FB7">
        <w:rPr>
          <w:color w:val="000000" w:themeColor="text1"/>
          <w:sz w:val="28"/>
          <w:szCs w:val="28"/>
          <w:lang w:val="vi-VN"/>
        </w:rPr>
        <w:t>hương trình được giao phụ trách. Yêu cầu Bộ tài liệu hướng dẫn ngoài cung cấp các văn bản pháp lý liên quan, cần biên tập thêm các nội dung hướng dẫn cụ thể theo nhóm đối tượng sử dụng</w:t>
      </w:r>
      <w:r w:rsidR="00153773" w:rsidRPr="00342FB7">
        <w:rPr>
          <w:color w:val="000000" w:themeColor="text1"/>
          <w:sz w:val="28"/>
          <w:szCs w:val="28"/>
          <w:lang w:val="vi-VN"/>
        </w:rPr>
        <w:t>,</w:t>
      </w:r>
      <w:r w:rsidR="002F068A" w:rsidRPr="00342FB7">
        <w:rPr>
          <w:color w:val="000000" w:themeColor="text1"/>
          <w:sz w:val="28"/>
          <w:szCs w:val="28"/>
          <w:lang w:val="vi-VN"/>
        </w:rPr>
        <w:t xml:space="preserve"> như: UBND cấp huyện, cấp xã; Ban </w:t>
      </w:r>
      <w:r w:rsidR="002E63E0">
        <w:rPr>
          <w:color w:val="000000" w:themeColor="text1"/>
          <w:sz w:val="28"/>
          <w:szCs w:val="28"/>
        </w:rPr>
        <w:t>Q</w:t>
      </w:r>
      <w:r w:rsidR="002F068A" w:rsidRPr="00342FB7">
        <w:rPr>
          <w:color w:val="000000" w:themeColor="text1"/>
          <w:sz w:val="28"/>
          <w:szCs w:val="28"/>
          <w:lang w:val="vi-VN"/>
        </w:rPr>
        <w:t xml:space="preserve">uản lý Chương trình cấp xã; Ban phát triển thôn; Ban giám sát cộng đồng; tổ, nhóm thợ tại địa phương,… để phục vụ hiệu quả cho công tác đào tạo, tập huấn, triển khai thực hiện ở cơ sở. </w:t>
      </w:r>
      <w:r w:rsidR="000021F5" w:rsidRPr="00342FB7">
        <w:rPr>
          <w:color w:val="000000" w:themeColor="text1"/>
          <w:sz w:val="28"/>
          <w:szCs w:val="28"/>
          <w:lang w:val="vi-VN"/>
        </w:rPr>
        <w:t xml:space="preserve">Thời gian hoàn thành: </w:t>
      </w:r>
      <w:r w:rsidR="002F068A" w:rsidRPr="00342FB7">
        <w:rPr>
          <w:b/>
          <w:bCs/>
          <w:color w:val="000000" w:themeColor="text1"/>
          <w:sz w:val="28"/>
          <w:szCs w:val="28"/>
          <w:lang w:val="vi-VN"/>
        </w:rPr>
        <w:t>Quý I/2023</w:t>
      </w:r>
      <w:r w:rsidR="002F068A" w:rsidRPr="00342FB7">
        <w:rPr>
          <w:color w:val="000000" w:themeColor="text1"/>
          <w:sz w:val="28"/>
          <w:szCs w:val="28"/>
          <w:lang w:val="vi-VN"/>
        </w:rPr>
        <w:t>.</w:t>
      </w:r>
    </w:p>
    <w:p w14:paraId="54D3D7E9" w14:textId="77777777" w:rsidR="00D06D68" w:rsidRPr="00342FB7" w:rsidRDefault="00D06D68" w:rsidP="003215BB">
      <w:pPr>
        <w:spacing w:before="80" w:after="80"/>
        <w:ind w:firstLine="720"/>
        <w:jc w:val="both"/>
        <w:rPr>
          <w:color w:val="000000" w:themeColor="text1"/>
          <w:sz w:val="28"/>
          <w:szCs w:val="28"/>
          <w:lang w:val="vi-VN"/>
        </w:rPr>
      </w:pPr>
      <w:r w:rsidRPr="00342FB7">
        <w:rPr>
          <w:color w:val="000000" w:themeColor="text1"/>
          <w:sz w:val="28"/>
          <w:szCs w:val="28"/>
          <w:lang w:val="vi-VN"/>
        </w:rPr>
        <w:t xml:space="preserve">- Đôn đốc các đơn vị còn lại dự kiến được phân bổ vốn năm 2023 khẩn trương hoàn thành các thủ tục đầu tư để đủ điều kiện giao kế hoạch </w:t>
      </w:r>
      <w:r w:rsidR="007D19FC" w:rsidRPr="00342FB7">
        <w:rPr>
          <w:color w:val="000000" w:themeColor="text1"/>
          <w:sz w:val="28"/>
          <w:szCs w:val="28"/>
          <w:lang w:val="vi-VN"/>
        </w:rPr>
        <w:t xml:space="preserve">vốn chi tiết </w:t>
      </w:r>
      <w:r w:rsidRPr="00342FB7">
        <w:rPr>
          <w:color w:val="000000" w:themeColor="text1"/>
          <w:sz w:val="28"/>
          <w:szCs w:val="28"/>
          <w:lang w:val="vi-VN"/>
        </w:rPr>
        <w:t>đến danh mục dự án theo quy định của Luật Đầu tư công.</w:t>
      </w:r>
    </w:p>
    <w:p w14:paraId="5E0EEC4B" w14:textId="77777777" w:rsidR="001261E8" w:rsidRPr="00342FB7" w:rsidRDefault="00286DE9" w:rsidP="003215BB">
      <w:pPr>
        <w:spacing w:before="80" w:after="80"/>
        <w:ind w:firstLine="720"/>
        <w:jc w:val="both"/>
        <w:rPr>
          <w:color w:val="000000" w:themeColor="text1"/>
          <w:sz w:val="28"/>
          <w:szCs w:val="28"/>
          <w:lang w:val="vi-VN"/>
        </w:rPr>
      </w:pPr>
      <w:r w:rsidRPr="00342FB7">
        <w:rPr>
          <w:color w:val="000000" w:themeColor="text1"/>
          <w:sz w:val="28"/>
          <w:szCs w:val="28"/>
          <w:lang w:val="vi-VN"/>
        </w:rPr>
        <w:t xml:space="preserve">- </w:t>
      </w:r>
      <w:r w:rsidR="00D06D68" w:rsidRPr="00342FB7">
        <w:rPr>
          <w:color w:val="000000" w:themeColor="text1"/>
          <w:sz w:val="28"/>
          <w:szCs w:val="28"/>
          <w:lang w:val="vi-VN"/>
        </w:rPr>
        <w:t xml:space="preserve">Bám sát các văn bản hướng dẫn chuyên môn xây dựng, khẩn trương tổng hợp phương án phân bổ chi tiết kế hoạch vốn sự nghiệp thực hiện </w:t>
      </w:r>
      <w:r w:rsidR="007270B1" w:rsidRPr="00342FB7">
        <w:rPr>
          <w:color w:val="000000" w:themeColor="text1"/>
          <w:sz w:val="28"/>
          <w:szCs w:val="28"/>
          <w:lang w:val="vi-VN"/>
        </w:rPr>
        <w:t>CTMTQG</w:t>
      </w:r>
      <w:r w:rsidR="00D06D68" w:rsidRPr="00342FB7">
        <w:rPr>
          <w:color w:val="000000" w:themeColor="text1"/>
          <w:sz w:val="28"/>
          <w:szCs w:val="28"/>
          <w:lang w:val="vi-VN"/>
        </w:rPr>
        <w:t xml:space="preserve"> năm 2023 được phân công phụ trách đến các chủ đầu tư, đơn vị thực hiện, UBND cấp huyện, xã (đối với phần vốn dự kiến ủy quyền phân bổ chi tiết) gửi Sở Tài chính thẩm định.</w:t>
      </w:r>
    </w:p>
    <w:p w14:paraId="7D8BF39A" w14:textId="1DA6F44B" w:rsidR="008043D0" w:rsidRPr="00342FB7" w:rsidRDefault="008043D0" w:rsidP="003215BB">
      <w:pPr>
        <w:spacing w:before="80" w:after="80"/>
        <w:ind w:firstLine="720"/>
        <w:jc w:val="both"/>
        <w:rPr>
          <w:color w:val="000000" w:themeColor="text1"/>
          <w:sz w:val="28"/>
          <w:szCs w:val="28"/>
          <w:lang w:val="vi-VN"/>
        </w:rPr>
      </w:pPr>
      <w:r w:rsidRPr="00342FB7">
        <w:rPr>
          <w:color w:val="000000" w:themeColor="text1"/>
          <w:sz w:val="28"/>
          <w:szCs w:val="28"/>
          <w:lang w:val="vi-VN"/>
        </w:rPr>
        <w:t xml:space="preserve">- Chủ trì, phối hợp với </w:t>
      </w:r>
      <w:r w:rsidR="005B1FEB" w:rsidRPr="00342FB7">
        <w:rPr>
          <w:color w:val="000000" w:themeColor="text1"/>
          <w:sz w:val="28"/>
          <w:szCs w:val="28"/>
          <w:lang w:val="vi-VN"/>
        </w:rPr>
        <w:t>cơ quan t</w:t>
      </w:r>
      <w:r w:rsidRPr="00342FB7">
        <w:rPr>
          <w:color w:val="000000" w:themeColor="text1"/>
          <w:sz w:val="28"/>
          <w:szCs w:val="28"/>
          <w:lang w:val="vi-VN"/>
        </w:rPr>
        <w:t xml:space="preserve">hường trực Ban </w:t>
      </w:r>
      <w:r w:rsidR="00FA2A07" w:rsidRPr="00342FB7">
        <w:rPr>
          <w:color w:val="000000" w:themeColor="text1"/>
          <w:sz w:val="28"/>
          <w:szCs w:val="28"/>
          <w:lang w:val="vi-VN"/>
        </w:rPr>
        <w:t>C</w:t>
      </w:r>
      <w:r w:rsidRPr="00342FB7">
        <w:rPr>
          <w:color w:val="000000" w:themeColor="text1"/>
          <w:sz w:val="28"/>
          <w:szCs w:val="28"/>
          <w:lang w:val="vi-VN"/>
        </w:rPr>
        <w:t>hỉ đạo</w:t>
      </w:r>
      <w:r w:rsidR="00FA2A07" w:rsidRPr="00342FB7">
        <w:rPr>
          <w:color w:val="000000" w:themeColor="text1"/>
          <w:sz w:val="28"/>
          <w:szCs w:val="28"/>
          <w:lang w:val="vi-VN"/>
        </w:rPr>
        <w:t xml:space="preserve"> thực hiện các CTMTQG tỉnh</w:t>
      </w:r>
      <w:r w:rsidRPr="00342FB7">
        <w:rPr>
          <w:color w:val="000000" w:themeColor="text1"/>
          <w:sz w:val="28"/>
          <w:szCs w:val="28"/>
          <w:lang w:val="vi-VN"/>
        </w:rPr>
        <w:t xml:space="preserve"> tổ chức kiểm tra, giám sát nhằm kịp thời phát hiện, khắc phục những thiếu sót trong lãnh đạo, chỉ đạo và việc triển khai thực hiện. Quyết liệt trong chỉ đạo điều hành tổ chức thực hiện các dự án, tiểu dự án, nội dung thành phần; bám sát sự chỉ đạo, điều hành của ngành dọc cấp trên; chủ động tham mưu, đề xuất các nhiệm vụ, giải pháp để triển khai thực hiện tốt các dự án, tiểu dự án, thường xuyên tổ chức tiếp xúc, đối thoại trực tiếp với </w:t>
      </w:r>
      <w:r w:rsidR="00627523" w:rsidRPr="00342FB7">
        <w:rPr>
          <w:color w:val="000000" w:themeColor="text1"/>
          <w:sz w:val="28"/>
          <w:szCs w:val="28"/>
          <w:lang w:val="vi-VN"/>
        </w:rPr>
        <w:t>N</w:t>
      </w:r>
      <w:r w:rsidRPr="00342FB7">
        <w:rPr>
          <w:color w:val="000000" w:themeColor="text1"/>
          <w:sz w:val="28"/>
          <w:szCs w:val="28"/>
          <w:lang w:val="vi-VN"/>
        </w:rPr>
        <w:t>hân dân.</w:t>
      </w:r>
    </w:p>
    <w:p w14:paraId="7D0D4C88" w14:textId="77777777" w:rsidR="00A318CD" w:rsidRPr="00342FB7" w:rsidRDefault="001B74A0" w:rsidP="003215BB">
      <w:pPr>
        <w:spacing w:before="80" w:after="80"/>
        <w:ind w:firstLine="720"/>
        <w:jc w:val="both"/>
        <w:rPr>
          <w:color w:val="000000" w:themeColor="text1"/>
          <w:sz w:val="28"/>
          <w:szCs w:val="28"/>
          <w:lang w:val="vi-VN"/>
        </w:rPr>
      </w:pPr>
      <w:r w:rsidRPr="00342FB7">
        <w:rPr>
          <w:color w:val="000000" w:themeColor="text1"/>
          <w:sz w:val="28"/>
          <w:szCs w:val="28"/>
          <w:lang w:val="vi-VN"/>
        </w:rPr>
        <w:t>-</w:t>
      </w:r>
      <w:r w:rsidR="00A318CD" w:rsidRPr="00342FB7">
        <w:rPr>
          <w:color w:val="000000" w:themeColor="text1"/>
          <w:sz w:val="28"/>
          <w:szCs w:val="28"/>
          <w:lang w:val="vi-VN"/>
        </w:rPr>
        <w:t xml:space="preserve"> Thực hiện đồng bộ các biện pháp quản lý và tăng cường lồng ghép các nguồn vốn thực hiện các </w:t>
      </w:r>
      <w:r w:rsidR="007270B1" w:rsidRPr="00342FB7">
        <w:rPr>
          <w:color w:val="000000" w:themeColor="text1"/>
          <w:sz w:val="28"/>
          <w:szCs w:val="28"/>
          <w:lang w:val="vi-VN"/>
        </w:rPr>
        <w:t>CTMTQG</w:t>
      </w:r>
      <w:r w:rsidR="00A318CD" w:rsidRPr="00342FB7">
        <w:rPr>
          <w:color w:val="000000" w:themeColor="text1"/>
          <w:sz w:val="28"/>
          <w:szCs w:val="28"/>
          <w:lang w:val="vi-VN"/>
        </w:rPr>
        <w:t>, đảm bảo sử dụng vốn tập trung, tiết kiệm, hiệu quả; khắc phục tình trạng đầu tư dàn trải, trùng lắp, lãng phí; không để phát sinh nợ đọng xây dựng cơ bản.</w:t>
      </w:r>
    </w:p>
    <w:p w14:paraId="2153831C" w14:textId="77777777" w:rsidR="002B4AEE" w:rsidRPr="00342FB7" w:rsidRDefault="002063CE" w:rsidP="003215BB">
      <w:pPr>
        <w:shd w:val="clear" w:color="auto" w:fill="FFFFFF"/>
        <w:spacing w:before="80" w:after="80"/>
        <w:ind w:firstLine="720"/>
        <w:jc w:val="both"/>
        <w:rPr>
          <w:b/>
          <w:bCs/>
          <w:i/>
          <w:iCs/>
          <w:color w:val="000000" w:themeColor="text1"/>
          <w:sz w:val="28"/>
          <w:szCs w:val="28"/>
          <w:lang w:val="vi-VN"/>
        </w:rPr>
      </w:pPr>
      <w:r w:rsidRPr="00342FB7">
        <w:rPr>
          <w:b/>
          <w:bCs/>
          <w:i/>
          <w:iCs/>
          <w:color w:val="000000" w:themeColor="text1"/>
          <w:sz w:val="28"/>
          <w:szCs w:val="28"/>
          <w:lang w:val="vi-VN"/>
        </w:rPr>
        <w:t>8.2.</w:t>
      </w:r>
      <w:r w:rsidR="002B4AEE" w:rsidRPr="00342FB7">
        <w:rPr>
          <w:b/>
          <w:bCs/>
          <w:i/>
          <w:iCs/>
          <w:color w:val="000000" w:themeColor="text1"/>
          <w:sz w:val="28"/>
          <w:szCs w:val="28"/>
          <w:lang w:val="vi-VN"/>
        </w:rPr>
        <w:t xml:space="preserve"> Các cơ quan chủ trì thực hiện các nội dung, dự án thành phần thuộc các </w:t>
      </w:r>
      <w:r w:rsidR="00B01D72" w:rsidRPr="00342FB7">
        <w:rPr>
          <w:b/>
          <w:bCs/>
          <w:i/>
          <w:iCs/>
          <w:color w:val="000000" w:themeColor="text1"/>
          <w:sz w:val="28"/>
          <w:szCs w:val="28"/>
          <w:lang w:val="vi-VN"/>
        </w:rPr>
        <w:t>CTMTQG</w:t>
      </w:r>
    </w:p>
    <w:p w14:paraId="1BD97BAE" w14:textId="77777777" w:rsidR="00F3620B" w:rsidRPr="00342FB7" w:rsidRDefault="00F3620B" w:rsidP="003215BB">
      <w:pPr>
        <w:spacing w:before="80" w:after="80"/>
        <w:ind w:firstLine="720"/>
        <w:jc w:val="both"/>
        <w:rPr>
          <w:color w:val="000000" w:themeColor="text1"/>
          <w:sz w:val="28"/>
          <w:szCs w:val="28"/>
          <w:lang w:val="vi-VN"/>
        </w:rPr>
      </w:pPr>
      <w:r w:rsidRPr="00342FB7">
        <w:rPr>
          <w:color w:val="000000" w:themeColor="text1"/>
          <w:sz w:val="28"/>
          <w:szCs w:val="28"/>
          <w:lang w:val="vi-VN"/>
        </w:rPr>
        <w:t xml:space="preserve">- Chủ động bám sát cơ sở, kịp thời hướng dẫn các huyện, thành phố, cơ quan được giao thực hiện, chủ đầu tư triển khai thực hiện các nội dung ngành được giao chủ trì. Chủ động đề xuất phương án phân bổ chi tiết kế hoạch vốn sự nghiệp năm 2023 gửi các cơ quan chủ trì thực hiện </w:t>
      </w:r>
      <w:r w:rsidR="00D773D0" w:rsidRPr="00342FB7">
        <w:rPr>
          <w:color w:val="000000" w:themeColor="text1"/>
          <w:sz w:val="28"/>
          <w:szCs w:val="28"/>
          <w:lang w:val="vi-VN"/>
        </w:rPr>
        <w:t>C</w:t>
      </w:r>
      <w:r w:rsidRPr="00342FB7">
        <w:rPr>
          <w:color w:val="000000" w:themeColor="text1"/>
          <w:sz w:val="28"/>
          <w:szCs w:val="28"/>
          <w:lang w:val="vi-VN"/>
        </w:rPr>
        <w:t>hương trình tổng hợp.</w:t>
      </w:r>
    </w:p>
    <w:p w14:paraId="016A76AA" w14:textId="77777777" w:rsidR="00970760" w:rsidRPr="00342FB7" w:rsidRDefault="002063CE" w:rsidP="003215BB">
      <w:pPr>
        <w:shd w:val="clear" w:color="auto" w:fill="FFFFFF"/>
        <w:spacing w:before="80" w:after="80"/>
        <w:ind w:firstLine="720"/>
        <w:jc w:val="both"/>
        <w:rPr>
          <w:b/>
          <w:bCs/>
          <w:i/>
          <w:iCs/>
          <w:color w:val="000000" w:themeColor="text1"/>
          <w:sz w:val="28"/>
          <w:szCs w:val="28"/>
          <w:lang w:val="vi-VN"/>
        </w:rPr>
      </w:pPr>
      <w:r w:rsidRPr="00342FB7">
        <w:rPr>
          <w:b/>
          <w:bCs/>
          <w:i/>
          <w:iCs/>
          <w:color w:val="000000" w:themeColor="text1"/>
          <w:sz w:val="28"/>
          <w:szCs w:val="28"/>
          <w:lang w:val="vi-VN"/>
        </w:rPr>
        <w:t>8.3</w:t>
      </w:r>
      <w:r w:rsidR="001E11C7" w:rsidRPr="00342FB7">
        <w:rPr>
          <w:b/>
          <w:bCs/>
          <w:i/>
          <w:iCs/>
          <w:color w:val="000000" w:themeColor="text1"/>
          <w:sz w:val="28"/>
          <w:szCs w:val="28"/>
          <w:lang w:val="vi-VN"/>
        </w:rPr>
        <w:t>.</w:t>
      </w:r>
      <w:r w:rsidR="007A4257" w:rsidRPr="00342FB7">
        <w:rPr>
          <w:b/>
          <w:bCs/>
          <w:i/>
          <w:iCs/>
          <w:color w:val="000000" w:themeColor="text1"/>
          <w:sz w:val="28"/>
          <w:szCs w:val="28"/>
          <w:lang w:val="vi-VN"/>
        </w:rPr>
        <w:t xml:space="preserve"> UBND các huyện, thành phố</w:t>
      </w:r>
    </w:p>
    <w:p w14:paraId="46775C12" w14:textId="77777777" w:rsidR="004C78F4" w:rsidRPr="00342FB7" w:rsidRDefault="004C78F4" w:rsidP="003215BB">
      <w:pPr>
        <w:shd w:val="clear" w:color="auto" w:fill="FFFFFF"/>
        <w:spacing w:before="80" w:after="80"/>
        <w:ind w:firstLine="720"/>
        <w:jc w:val="both"/>
        <w:rPr>
          <w:color w:val="000000" w:themeColor="text1"/>
          <w:sz w:val="28"/>
          <w:szCs w:val="28"/>
          <w:lang w:val="vi-VN"/>
        </w:rPr>
      </w:pPr>
      <w:r w:rsidRPr="00342FB7">
        <w:rPr>
          <w:color w:val="000000" w:themeColor="text1"/>
          <w:sz w:val="28"/>
          <w:szCs w:val="28"/>
          <w:lang w:val="vi-VN"/>
        </w:rPr>
        <w:t xml:space="preserve">- Đẩy mạnh phân cấp, trao quyền, nhất là cấp cơ sở trong thực hiện các CTMTQG, nhằm nâng cao tính chủ động, linh hoạt của các cấp chính quyền địa phương trong quản lý, tổ chức thực hiện các dự án, mô hình phát triển sản xuất. Thực hiện tốt phương châm “Nhà nước và Nhân dân cùng làm”, thực hiện công khai, minh bạch, dân chủ từ cơ sở, phát huy vai trò chủ thể của cộng đồng dân </w:t>
      </w:r>
      <w:r w:rsidRPr="00342FB7">
        <w:rPr>
          <w:color w:val="000000" w:themeColor="text1"/>
          <w:sz w:val="28"/>
          <w:szCs w:val="28"/>
          <w:lang w:val="vi-VN"/>
        </w:rPr>
        <w:lastRenderedPageBreak/>
        <w:t>cư tham gia đầy đủ vào quá trình lập kế hoạch, lựa chọn đối tượng hưởng lợi, tổ chức thực hiện và giám sát, đánh giá hiệu quả thực hiện Chương trình.</w:t>
      </w:r>
    </w:p>
    <w:p w14:paraId="6C5710ED" w14:textId="0D9FB1CC" w:rsidR="007565F9" w:rsidRPr="00342FB7" w:rsidRDefault="007565F9" w:rsidP="003215BB">
      <w:pPr>
        <w:spacing w:before="80" w:after="80"/>
        <w:ind w:firstLine="720"/>
        <w:jc w:val="both"/>
        <w:rPr>
          <w:color w:val="000000" w:themeColor="text1"/>
          <w:sz w:val="28"/>
          <w:szCs w:val="28"/>
          <w:lang w:val="vi-VN"/>
        </w:rPr>
      </w:pPr>
      <w:r w:rsidRPr="00342FB7">
        <w:rPr>
          <w:color w:val="000000" w:themeColor="text1"/>
          <w:sz w:val="28"/>
          <w:szCs w:val="28"/>
          <w:lang w:val="vi-VN"/>
        </w:rPr>
        <w:t xml:space="preserve">- Rà soát, chỉ đạo hoàn thành việc kiện toàn hệ thống bộ máy tổ chức quản lý, thực hiện các </w:t>
      </w:r>
      <w:r w:rsidR="00B01D72" w:rsidRPr="00342FB7">
        <w:rPr>
          <w:color w:val="000000" w:themeColor="text1"/>
          <w:sz w:val="28"/>
          <w:szCs w:val="28"/>
          <w:lang w:val="vi-VN"/>
        </w:rPr>
        <w:t xml:space="preserve">CTMTQG </w:t>
      </w:r>
      <w:r w:rsidRPr="00342FB7">
        <w:rPr>
          <w:color w:val="000000" w:themeColor="text1"/>
          <w:sz w:val="28"/>
          <w:szCs w:val="28"/>
          <w:lang w:val="vi-VN"/>
        </w:rPr>
        <w:t>ở cấp xã, thôn, bản (Ban Chỉ đạo cấp xã; Ban Quản lý cấp xã; Ban Phát triển thôn, bản; Ban Giám sát đầu tư của cộng đồng). Thời gian hoàn thành: Xong trước</w:t>
      </w:r>
      <w:r w:rsidRPr="00342FB7">
        <w:rPr>
          <w:b/>
          <w:bCs/>
          <w:color w:val="000000" w:themeColor="text1"/>
          <w:sz w:val="28"/>
          <w:szCs w:val="28"/>
          <w:lang w:val="vi-VN"/>
        </w:rPr>
        <w:t xml:space="preserve"> ngày </w:t>
      </w:r>
      <w:r w:rsidR="003C3756" w:rsidRPr="00342FB7">
        <w:rPr>
          <w:b/>
          <w:bCs/>
          <w:color w:val="000000" w:themeColor="text1"/>
          <w:sz w:val="28"/>
          <w:szCs w:val="28"/>
        </w:rPr>
        <w:t>15</w:t>
      </w:r>
      <w:r w:rsidRPr="00342FB7">
        <w:rPr>
          <w:b/>
          <w:bCs/>
          <w:color w:val="000000" w:themeColor="text1"/>
          <w:sz w:val="28"/>
          <w:szCs w:val="28"/>
          <w:lang w:val="vi-VN"/>
        </w:rPr>
        <w:t>/0</w:t>
      </w:r>
      <w:r w:rsidR="003C3756" w:rsidRPr="00342FB7">
        <w:rPr>
          <w:b/>
          <w:bCs/>
          <w:color w:val="000000" w:themeColor="text1"/>
          <w:sz w:val="28"/>
          <w:szCs w:val="28"/>
        </w:rPr>
        <w:t>2</w:t>
      </w:r>
      <w:r w:rsidRPr="00342FB7">
        <w:rPr>
          <w:b/>
          <w:bCs/>
          <w:color w:val="000000" w:themeColor="text1"/>
          <w:sz w:val="28"/>
          <w:szCs w:val="28"/>
          <w:lang w:val="vi-VN"/>
        </w:rPr>
        <w:t>/2023</w:t>
      </w:r>
      <w:r w:rsidRPr="00342FB7">
        <w:rPr>
          <w:color w:val="000000" w:themeColor="text1"/>
          <w:sz w:val="28"/>
          <w:szCs w:val="28"/>
          <w:lang w:val="vi-VN"/>
        </w:rPr>
        <w:t>.</w:t>
      </w:r>
    </w:p>
    <w:p w14:paraId="633144A4" w14:textId="77777777" w:rsidR="00A475D5" w:rsidRPr="00342FB7" w:rsidRDefault="00A475D5" w:rsidP="003215BB">
      <w:pPr>
        <w:spacing w:before="100" w:after="100"/>
        <w:ind w:firstLine="720"/>
        <w:jc w:val="both"/>
        <w:rPr>
          <w:color w:val="000000" w:themeColor="text1"/>
          <w:sz w:val="28"/>
          <w:szCs w:val="28"/>
          <w:lang w:val="vi-VN"/>
        </w:rPr>
      </w:pPr>
      <w:r w:rsidRPr="00342FB7">
        <w:rPr>
          <w:color w:val="000000" w:themeColor="text1"/>
          <w:sz w:val="28"/>
          <w:szCs w:val="28"/>
          <w:lang w:val="vi-VN"/>
        </w:rPr>
        <w:t xml:space="preserve">- Hoàn thành xây dựng kế hoạch thực hiện các </w:t>
      </w:r>
      <w:r w:rsidR="00FA065D" w:rsidRPr="00342FB7">
        <w:rPr>
          <w:color w:val="000000" w:themeColor="text1"/>
          <w:sz w:val="28"/>
          <w:szCs w:val="28"/>
          <w:lang w:val="vi-VN"/>
        </w:rPr>
        <w:t>CTMTQG</w:t>
      </w:r>
      <w:r w:rsidRPr="00342FB7">
        <w:rPr>
          <w:color w:val="000000" w:themeColor="text1"/>
          <w:sz w:val="28"/>
          <w:szCs w:val="28"/>
          <w:lang w:val="vi-VN"/>
        </w:rPr>
        <w:t xml:space="preserve"> năm 2023 tại địa phương </w:t>
      </w:r>
      <w:r w:rsidR="00DD5005" w:rsidRPr="00342FB7">
        <w:rPr>
          <w:color w:val="000000" w:themeColor="text1"/>
          <w:sz w:val="28"/>
          <w:szCs w:val="28"/>
          <w:lang w:val="vi-VN"/>
        </w:rPr>
        <w:t>theo quy định.</w:t>
      </w:r>
    </w:p>
    <w:p w14:paraId="74232636" w14:textId="1367815F" w:rsidR="00084756" w:rsidRPr="00342FB7" w:rsidRDefault="00970760" w:rsidP="003215BB">
      <w:pPr>
        <w:shd w:val="clear" w:color="auto" w:fill="FFFFFF"/>
        <w:spacing w:before="100" w:after="100"/>
        <w:ind w:firstLine="720"/>
        <w:jc w:val="both"/>
        <w:rPr>
          <w:color w:val="000000" w:themeColor="text1"/>
          <w:sz w:val="28"/>
          <w:szCs w:val="28"/>
          <w:lang w:val="vi-VN"/>
        </w:rPr>
      </w:pPr>
      <w:r w:rsidRPr="00342FB7">
        <w:rPr>
          <w:color w:val="000000" w:themeColor="text1"/>
          <w:sz w:val="28"/>
          <w:szCs w:val="28"/>
          <w:lang w:val="vi-VN"/>
        </w:rPr>
        <w:t xml:space="preserve">- Khẩn trương hoàn thành thủ tục, giao phân khai chi tiết kế hoạch vốn năm 2023 đến danh mục dự án, đặc biệt là </w:t>
      </w:r>
      <w:r w:rsidR="00071C6F" w:rsidRPr="00342FB7">
        <w:rPr>
          <w:color w:val="000000" w:themeColor="text1"/>
          <w:sz w:val="28"/>
          <w:szCs w:val="28"/>
          <w:lang w:val="vi-VN"/>
        </w:rPr>
        <w:t>0</w:t>
      </w:r>
      <w:r w:rsidRPr="00342FB7">
        <w:rPr>
          <w:color w:val="000000" w:themeColor="text1"/>
          <w:sz w:val="28"/>
          <w:szCs w:val="28"/>
          <w:lang w:val="vi-VN"/>
        </w:rPr>
        <w:t xml:space="preserve">3 </w:t>
      </w:r>
      <w:r w:rsidR="002B273C" w:rsidRPr="00342FB7">
        <w:rPr>
          <w:color w:val="000000" w:themeColor="text1"/>
          <w:sz w:val="28"/>
          <w:szCs w:val="28"/>
          <w:lang w:val="vi-VN"/>
        </w:rPr>
        <w:t xml:space="preserve">CTMTQG </w:t>
      </w:r>
      <w:r w:rsidRPr="00342FB7">
        <w:rPr>
          <w:color w:val="000000" w:themeColor="text1"/>
          <w:sz w:val="28"/>
          <w:szCs w:val="28"/>
          <w:lang w:val="vi-VN"/>
        </w:rPr>
        <w:t>cho các dự án đã đủ thủ tục đầu tư</w:t>
      </w:r>
      <w:r w:rsidR="00084756" w:rsidRPr="00342FB7">
        <w:rPr>
          <w:color w:val="000000" w:themeColor="text1"/>
          <w:sz w:val="28"/>
          <w:szCs w:val="28"/>
          <w:lang w:val="vi-VN"/>
        </w:rPr>
        <w:t xml:space="preserve"> để triển khai các bước tiếp theo theo đúng quy định của pháp luật</w:t>
      </w:r>
      <w:r w:rsidR="0098042A" w:rsidRPr="00342FB7">
        <w:rPr>
          <w:color w:val="000000" w:themeColor="text1"/>
          <w:sz w:val="28"/>
          <w:szCs w:val="28"/>
          <w:lang w:val="vi-VN"/>
        </w:rPr>
        <w:t>,</w:t>
      </w:r>
      <w:r w:rsidR="001B0D3A" w:rsidRPr="00342FB7">
        <w:rPr>
          <w:color w:val="000000" w:themeColor="text1"/>
          <w:sz w:val="28"/>
          <w:szCs w:val="28"/>
          <w:lang w:val="vi-VN"/>
        </w:rPr>
        <w:t xml:space="preserve"> gửi kết quả phân bổ về Sở Kế hoạch và Đầu tư, Sở Tài chính để tổng hợp báo cáo Chủ tịch UBND tỉnh</w:t>
      </w:r>
      <w:r w:rsidR="00331289" w:rsidRPr="00342FB7">
        <w:rPr>
          <w:color w:val="000000" w:themeColor="text1"/>
          <w:sz w:val="28"/>
          <w:szCs w:val="28"/>
          <w:lang w:val="vi-VN"/>
        </w:rPr>
        <w:t>.</w:t>
      </w:r>
    </w:p>
    <w:p w14:paraId="037DCF45" w14:textId="751F1474" w:rsidR="008034C4" w:rsidRPr="00342FB7" w:rsidRDefault="00B67938" w:rsidP="003215BB">
      <w:pPr>
        <w:spacing w:before="100" w:after="100"/>
        <w:ind w:firstLine="720"/>
        <w:jc w:val="both"/>
        <w:rPr>
          <w:color w:val="000000" w:themeColor="text1"/>
          <w:sz w:val="28"/>
          <w:szCs w:val="28"/>
          <w:lang w:val="vi-VN"/>
        </w:rPr>
      </w:pPr>
      <w:r w:rsidRPr="00342FB7">
        <w:rPr>
          <w:color w:val="000000" w:themeColor="text1"/>
          <w:sz w:val="28"/>
          <w:szCs w:val="28"/>
          <w:lang w:val="vi-VN"/>
        </w:rPr>
        <w:t>-</w:t>
      </w:r>
      <w:r w:rsidR="004C524D" w:rsidRPr="00342FB7">
        <w:rPr>
          <w:color w:val="000000" w:themeColor="text1"/>
          <w:sz w:val="28"/>
          <w:szCs w:val="28"/>
          <w:lang w:val="vi-VN"/>
        </w:rPr>
        <w:t xml:space="preserve"> </w:t>
      </w:r>
      <w:r w:rsidR="00814FCE" w:rsidRPr="00342FB7">
        <w:rPr>
          <w:color w:val="000000" w:themeColor="text1"/>
          <w:sz w:val="28"/>
          <w:szCs w:val="28"/>
          <w:lang w:val="vi-VN"/>
        </w:rPr>
        <w:t>T</w:t>
      </w:r>
      <w:r w:rsidR="004C524D" w:rsidRPr="00342FB7">
        <w:rPr>
          <w:color w:val="000000" w:themeColor="text1"/>
          <w:sz w:val="28"/>
          <w:szCs w:val="28"/>
          <w:lang w:val="vi-VN"/>
        </w:rPr>
        <w:t xml:space="preserve">riển khai việc áp dụng thực hiện cơ chế đặc thù đối với các công trình theo đúng quy định tại Quyết định số 40/2022/QĐ-UBND ngày 10/10/2022 </w:t>
      </w:r>
      <w:r w:rsidR="00525CB2" w:rsidRPr="00342FB7">
        <w:rPr>
          <w:color w:val="000000" w:themeColor="text1"/>
          <w:sz w:val="28"/>
          <w:szCs w:val="28"/>
          <w:lang w:val="vi-VN"/>
        </w:rPr>
        <w:t>của UBND tỉnh Bắc Giang</w:t>
      </w:r>
      <w:r w:rsidR="004C524D" w:rsidRPr="00342FB7">
        <w:rPr>
          <w:color w:val="000000" w:themeColor="text1"/>
          <w:sz w:val="28"/>
          <w:szCs w:val="28"/>
          <w:lang w:val="vi-VN"/>
        </w:rPr>
        <w:t>.</w:t>
      </w:r>
      <w:r w:rsidR="008034C4" w:rsidRPr="00342FB7">
        <w:rPr>
          <w:color w:val="000000" w:themeColor="text1"/>
          <w:sz w:val="28"/>
          <w:szCs w:val="28"/>
          <w:lang w:val="vi-VN"/>
        </w:rPr>
        <w:t xml:space="preserve"> Triển khai hoạt động hỗ trợ phát triển sản xuất kịp thời mùa vụ, phù hợp với đặc thù của địa phương để phát huy hiệu quả nguồn vốn.</w:t>
      </w:r>
    </w:p>
    <w:p w14:paraId="0C85420B" w14:textId="77777777" w:rsidR="00970760" w:rsidRPr="00342FB7" w:rsidRDefault="00084756" w:rsidP="003215BB">
      <w:pPr>
        <w:shd w:val="clear" w:color="auto" w:fill="FFFFFF"/>
        <w:spacing w:before="100" w:after="100"/>
        <w:ind w:firstLine="720"/>
        <w:jc w:val="both"/>
        <w:rPr>
          <w:color w:val="000000" w:themeColor="text1"/>
          <w:sz w:val="28"/>
          <w:szCs w:val="28"/>
          <w:lang w:val="vi-VN"/>
        </w:rPr>
      </w:pPr>
      <w:r w:rsidRPr="00342FB7">
        <w:rPr>
          <w:color w:val="000000" w:themeColor="text1"/>
          <w:sz w:val="28"/>
          <w:szCs w:val="28"/>
          <w:lang w:val="vi-VN"/>
        </w:rPr>
        <w:t xml:space="preserve">- </w:t>
      </w:r>
      <w:r w:rsidR="00970760" w:rsidRPr="00342FB7">
        <w:rPr>
          <w:color w:val="000000" w:themeColor="text1"/>
          <w:sz w:val="28"/>
          <w:szCs w:val="28"/>
          <w:lang w:val="vi-VN"/>
        </w:rPr>
        <w:t xml:space="preserve">Các dự án mới đã hoàn thành thủ tục đầu tư và được phân bổ kế hoạch vốn năm 2023 phải khẩn trương triển khai công tác đấu thầu để </w:t>
      </w:r>
      <w:r w:rsidR="003D09FF" w:rsidRPr="00342FB7">
        <w:rPr>
          <w:color w:val="000000" w:themeColor="text1"/>
          <w:sz w:val="28"/>
          <w:szCs w:val="28"/>
          <w:lang w:val="vi-VN"/>
        </w:rPr>
        <w:t xml:space="preserve">sớm khởi công, đẩy nhanh tiến độ thực hiện và </w:t>
      </w:r>
      <w:r w:rsidR="00970760" w:rsidRPr="00342FB7">
        <w:rPr>
          <w:color w:val="000000" w:themeColor="text1"/>
          <w:sz w:val="28"/>
          <w:szCs w:val="28"/>
          <w:lang w:val="vi-VN"/>
        </w:rPr>
        <w:t>giải ngân kế hoạch vốn được giao.</w:t>
      </w:r>
    </w:p>
    <w:p w14:paraId="6F434768" w14:textId="77777777" w:rsidR="007A4257" w:rsidRPr="00342FB7" w:rsidRDefault="00970760" w:rsidP="003215BB">
      <w:pPr>
        <w:shd w:val="clear" w:color="auto" w:fill="FFFFFF"/>
        <w:spacing w:before="100" w:after="100"/>
        <w:ind w:firstLine="720"/>
        <w:jc w:val="both"/>
        <w:rPr>
          <w:color w:val="000000" w:themeColor="text1"/>
          <w:sz w:val="28"/>
          <w:szCs w:val="28"/>
          <w:lang w:val="vi-VN"/>
        </w:rPr>
      </w:pPr>
      <w:r w:rsidRPr="00342FB7">
        <w:rPr>
          <w:color w:val="000000" w:themeColor="text1"/>
          <w:sz w:val="28"/>
          <w:szCs w:val="28"/>
          <w:lang w:val="vi-VN"/>
        </w:rPr>
        <w:t xml:space="preserve">- </w:t>
      </w:r>
      <w:r w:rsidR="007A4257" w:rsidRPr="00342FB7">
        <w:rPr>
          <w:color w:val="000000" w:themeColor="text1"/>
          <w:sz w:val="28"/>
          <w:szCs w:val="28"/>
          <w:lang w:val="vi-VN"/>
        </w:rPr>
        <w:t>Chủ trì, phối hợp với các Chủ đầu tư, đơn vị quản lý dự án có cam kết cụ thể về tiến độ hoàn thành bồi thường giải phóng mặt bằng từng khu vực của dự án phù hợp và đồng bộ với tiến độ thi công</w:t>
      </w:r>
      <w:r w:rsidR="008034C4" w:rsidRPr="00342FB7">
        <w:rPr>
          <w:color w:val="000000" w:themeColor="text1"/>
          <w:sz w:val="28"/>
          <w:szCs w:val="28"/>
          <w:lang w:val="vi-VN"/>
        </w:rPr>
        <w:t xml:space="preserve"> (đối với các dự án có nội dung giải phóng mặt bằng)</w:t>
      </w:r>
      <w:r w:rsidR="00A04490" w:rsidRPr="00342FB7">
        <w:rPr>
          <w:color w:val="000000" w:themeColor="text1"/>
          <w:sz w:val="28"/>
          <w:szCs w:val="28"/>
          <w:lang w:val="vi-VN"/>
        </w:rPr>
        <w:t>, nhất là các dự án có số vốn giao lớn</w:t>
      </w:r>
      <w:r w:rsidR="007A4257" w:rsidRPr="00342FB7">
        <w:rPr>
          <w:color w:val="000000" w:themeColor="text1"/>
          <w:sz w:val="28"/>
          <w:szCs w:val="28"/>
          <w:lang w:val="vi-VN"/>
        </w:rPr>
        <w:t xml:space="preserve">. Kịp thời báo cáo và đề xuất UBND tỉnh các khó khăn, vướng mắc vượt thẩm quyền; phối hợp tổ chức triển khai quyết </w:t>
      </w:r>
      <w:r w:rsidR="005B62E1" w:rsidRPr="00342FB7">
        <w:rPr>
          <w:color w:val="000000" w:themeColor="text1"/>
          <w:sz w:val="28"/>
          <w:szCs w:val="28"/>
          <w:lang w:val="vi-VN"/>
        </w:rPr>
        <w:t>l</w:t>
      </w:r>
      <w:r w:rsidR="007A4257" w:rsidRPr="00342FB7">
        <w:rPr>
          <w:color w:val="000000" w:themeColor="text1"/>
          <w:sz w:val="28"/>
          <w:szCs w:val="28"/>
          <w:lang w:val="vi-VN"/>
        </w:rPr>
        <w:t>iệt trong công tác bồi thường, giải phóng mặt bằng; đảm bảo tiến độ giải ngân cho các dự án.</w:t>
      </w:r>
    </w:p>
    <w:p w14:paraId="03174F74" w14:textId="6A0781E8" w:rsidR="00EA5BC2" w:rsidRPr="00342FB7" w:rsidRDefault="00CD192E" w:rsidP="003215BB">
      <w:pPr>
        <w:pStyle w:val="BodyText"/>
        <w:keepNext/>
        <w:spacing w:before="80" w:after="80"/>
        <w:ind w:firstLine="720"/>
        <w:rPr>
          <w:b/>
          <w:bCs/>
          <w:color w:val="000000" w:themeColor="text1"/>
          <w:sz w:val="26"/>
          <w:szCs w:val="26"/>
          <w:lang w:val="pt-BR"/>
        </w:rPr>
      </w:pPr>
      <w:r w:rsidRPr="00342FB7">
        <w:rPr>
          <w:b/>
          <w:bCs/>
          <w:color w:val="000000" w:themeColor="text1"/>
          <w:sz w:val="26"/>
          <w:szCs w:val="26"/>
          <w:lang w:val="pt-BR"/>
        </w:rPr>
        <w:t xml:space="preserve">III. </w:t>
      </w:r>
      <w:r w:rsidR="00A10A4B" w:rsidRPr="00342FB7">
        <w:rPr>
          <w:b/>
          <w:bCs/>
          <w:color w:val="000000" w:themeColor="text1"/>
          <w:sz w:val="26"/>
          <w:szCs w:val="26"/>
          <w:lang w:val="pt-BR"/>
        </w:rPr>
        <w:t>TỔ CHỨC THỰC HIỆN</w:t>
      </w:r>
    </w:p>
    <w:p w14:paraId="304FD38F" w14:textId="0AF2DEAB" w:rsidR="001B0D3A" w:rsidRPr="00342FB7" w:rsidRDefault="007A4257" w:rsidP="003215BB">
      <w:pPr>
        <w:shd w:val="clear" w:color="auto" w:fill="FFFFFF"/>
        <w:spacing w:before="80" w:after="80"/>
        <w:ind w:firstLine="720"/>
        <w:jc w:val="both"/>
        <w:rPr>
          <w:color w:val="000000" w:themeColor="text1"/>
          <w:sz w:val="28"/>
          <w:szCs w:val="28"/>
          <w:lang w:val="vi-VN"/>
        </w:rPr>
      </w:pPr>
      <w:r w:rsidRPr="00342FB7">
        <w:rPr>
          <w:b/>
          <w:bCs/>
          <w:color w:val="000000" w:themeColor="text1"/>
          <w:sz w:val="28"/>
          <w:szCs w:val="28"/>
          <w:lang w:val="vi-VN"/>
        </w:rPr>
        <w:t>1.</w:t>
      </w:r>
      <w:r w:rsidRPr="00342FB7">
        <w:rPr>
          <w:color w:val="000000" w:themeColor="text1"/>
          <w:sz w:val="28"/>
          <w:szCs w:val="28"/>
          <w:lang w:val="vi-VN"/>
        </w:rPr>
        <w:t> Thủ trưởng các sở, ban</w:t>
      </w:r>
      <w:r w:rsidR="003C3756" w:rsidRPr="00342FB7">
        <w:rPr>
          <w:color w:val="000000" w:themeColor="text1"/>
          <w:sz w:val="28"/>
          <w:szCs w:val="28"/>
        </w:rPr>
        <w:t>,</w:t>
      </w:r>
      <w:r w:rsidRPr="00342FB7">
        <w:rPr>
          <w:color w:val="000000" w:themeColor="text1"/>
          <w:sz w:val="28"/>
          <w:szCs w:val="28"/>
          <w:lang w:val="vi-VN"/>
        </w:rPr>
        <w:t xml:space="preserve"> ngành</w:t>
      </w:r>
      <w:r w:rsidR="003C3756" w:rsidRPr="00342FB7">
        <w:rPr>
          <w:color w:val="000000" w:themeColor="text1"/>
          <w:sz w:val="28"/>
          <w:szCs w:val="28"/>
        </w:rPr>
        <w:t xml:space="preserve"> tỉnh</w:t>
      </w:r>
      <w:r w:rsidRPr="00342FB7">
        <w:rPr>
          <w:color w:val="000000" w:themeColor="text1"/>
          <w:sz w:val="28"/>
          <w:szCs w:val="28"/>
          <w:lang w:val="vi-VN"/>
        </w:rPr>
        <w:t xml:space="preserve">, Chủ tịch UBND các huyện, thành phố, các Ban </w:t>
      </w:r>
      <w:r w:rsidR="003215BB">
        <w:rPr>
          <w:color w:val="000000" w:themeColor="text1"/>
          <w:sz w:val="28"/>
          <w:szCs w:val="28"/>
        </w:rPr>
        <w:t>Q</w:t>
      </w:r>
      <w:r w:rsidRPr="00342FB7">
        <w:rPr>
          <w:color w:val="000000" w:themeColor="text1"/>
          <w:sz w:val="28"/>
          <w:szCs w:val="28"/>
          <w:lang w:val="vi-VN"/>
        </w:rPr>
        <w:t>uản lý dự án, chủ đầu tư và đơn vị liên quan theo chức năng, nhiệm vụ được giao</w:t>
      </w:r>
      <w:r w:rsidR="001B0D3A" w:rsidRPr="00342FB7">
        <w:rPr>
          <w:color w:val="000000" w:themeColor="text1"/>
          <w:sz w:val="28"/>
          <w:szCs w:val="28"/>
          <w:lang w:val="vi-VN"/>
        </w:rPr>
        <w:t>:</w:t>
      </w:r>
    </w:p>
    <w:p w14:paraId="0173D432" w14:textId="6CBF7179" w:rsidR="007A4257" w:rsidRPr="00342FB7" w:rsidRDefault="003C3756" w:rsidP="003215BB">
      <w:pPr>
        <w:shd w:val="clear" w:color="auto" w:fill="FFFFFF"/>
        <w:spacing w:before="80" w:after="80"/>
        <w:ind w:firstLine="720"/>
        <w:jc w:val="both"/>
        <w:rPr>
          <w:color w:val="000000" w:themeColor="text1"/>
          <w:spacing w:val="-2"/>
          <w:sz w:val="28"/>
          <w:szCs w:val="28"/>
          <w:lang w:val="vi-VN"/>
        </w:rPr>
      </w:pPr>
      <w:r w:rsidRPr="00342FB7">
        <w:rPr>
          <w:color w:val="000000" w:themeColor="text1"/>
          <w:spacing w:val="-2"/>
          <w:sz w:val="28"/>
          <w:szCs w:val="28"/>
        </w:rPr>
        <w:t>-</w:t>
      </w:r>
      <w:r w:rsidR="001B0D3A" w:rsidRPr="00342FB7">
        <w:rPr>
          <w:color w:val="000000" w:themeColor="text1"/>
          <w:spacing w:val="-2"/>
          <w:sz w:val="28"/>
          <w:szCs w:val="28"/>
          <w:lang w:val="vi-VN"/>
        </w:rPr>
        <w:t xml:space="preserve"> T</w:t>
      </w:r>
      <w:r w:rsidR="007A4257" w:rsidRPr="00342FB7">
        <w:rPr>
          <w:color w:val="000000" w:themeColor="text1"/>
          <w:spacing w:val="-2"/>
          <w:sz w:val="28"/>
          <w:szCs w:val="28"/>
          <w:lang w:val="vi-VN"/>
        </w:rPr>
        <w:t>riển khai nghiêm túc, hiệu quả các nhiệm vụ, giải pháp tại Chỉ thị này.</w:t>
      </w:r>
    </w:p>
    <w:p w14:paraId="53A031F8" w14:textId="1BC0AE81" w:rsidR="007A4257" w:rsidRPr="00342FB7" w:rsidRDefault="003C3756" w:rsidP="003215BB">
      <w:pPr>
        <w:shd w:val="clear" w:color="auto" w:fill="FFFFFF"/>
        <w:spacing w:before="80" w:after="80"/>
        <w:ind w:firstLine="720"/>
        <w:jc w:val="both"/>
        <w:rPr>
          <w:color w:val="000000" w:themeColor="text1"/>
          <w:sz w:val="28"/>
          <w:szCs w:val="28"/>
          <w:lang w:val="vi-VN"/>
        </w:rPr>
      </w:pPr>
      <w:r w:rsidRPr="00342FB7">
        <w:rPr>
          <w:color w:val="000000" w:themeColor="text1"/>
          <w:sz w:val="28"/>
          <w:szCs w:val="28"/>
        </w:rPr>
        <w:t>-</w:t>
      </w:r>
      <w:r w:rsidR="001B0D3A" w:rsidRPr="00342FB7">
        <w:rPr>
          <w:color w:val="000000" w:themeColor="text1"/>
          <w:sz w:val="28"/>
          <w:szCs w:val="28"/>
          <w:lang w:val="vi-VN"/>
        </w:rPr>
        <w:t xml:space="preserve"> </w:t>
      </w:r>
      <w:r w:rsidR="007A4257" w:rsidRPr="00342FB7">
        <w:rPr>
          <w:color w:val="000000" w:themeColor="text1"/>
          <w:sz w:val="28"/>
          <w:szCs w:val="28"/>
          <w:lang w:val="vi-VN"/>
        </w:rPr>
        <w:t>Thực hiện nhiệm vụ được giao bằng các giải pháp, biện pháp cụ thể hóa của cơ quan, đơn vị; thường xuyên giao ban, kiểm tra, bám sát nhiệm vụ giải ngân vốn đầu tư công của sở, ngành</w:t>
      </w:r>
      <w:r w:rsidR="005618BD" w:rsidRPr="00342FB7">
        <w:rPr>
          <w:color w:val="000000" w:themeColor="text1"/>
          <w:sz w:val="28"/>
          <w:szCs w:val="28"/>
          <w:lang w:val="vi-VN"/>
        </w:rPr>
        <w:t>, đơn vị</w:t>
      </w:r>
      <w:r w:rsidR="007A4257" w:rsidRPr="00342FB7">
        <w:rPr>
          <w:color w:val="000000" w:themeColor="text1"/>
          <w:sz w:val="28"/>
          <w:szCs w:val="28"/>
          <w:lang w:val="vi-VN"/>
        </w:rPr>
        <w:t xml:space="preserve"> và địa phương mình; kịp thời báo cáo và đề xuất UBND tỉnh, Chủ tịch UBND tỉnh về những vấn đề phát sinh, vượt thẩm quyền.</w:t>
      </w:r>
    </w:p>
    <w:p w14:paraId="43A9CC97" w14:textId="158B6BAF" w:rsidR="007A4257" w:rsidRPr="00342FB7" w:rsidRDefault="003C3756" w:rsidP="003215BB">
      <w:pPr>
        <w:shd w:val="clear" w:color="auto" w:fill="FFFFFF"/>
        <w:spacing w:before="80" w:after="80"/>
        <w:ind w:firstLine="720"/>
        <w:jc w:val="both"/>
        <w:rPr>
          <w:color w:val="000000" w:themeColor="text1"/>
          <w:sz w:val="28"/>
          <w:szCs w:val="28"/>
          <w:lang w:val="vi-VN"/>
        </w:rPr>
      </w:pPr>
      <w:r w:rsidRPr="00342FB7">
        <w:rPr>
          <w:color w:val="000000" w:themeColor="text1"/>
          <w:sz w:val="28"/>
          <w:szCs w:val="28"/>
        </w:rPr>
        <w:t>-</w:t>
      </w:r>
      <w:r w:rsidR="001B0D3A" w:rsidRPr="00342FB7">
        <w:rPr>
          <w:color w:val="000000" w:themeColor="text1"/>
          <w:sz w:val="28"/>
          <w:szCs w:val="28"/>
          <w:lang w:val="vi-VN"/>
        </w:rPr>
        <w:t xml:space="preserve"> </w:t>
      </w:r>
      <w:r w:rsidR="007A4257" w:rsidRPr="00342FB7">
        <w:rPr>
          <w:color w:val="000000" w:themeColor="text1"/>
          <w:sz w:val="28"/>
          <w:szCs w:val="28"/>
          <w:lang w:val="vi-VN"/>
        </w:rPr>
        <w:t>Khẩn trương khắc phục các tồn tại, yếu kém trong các khâu từ chỉ đạo, điều hành, quản lý đến tổ chức thực hiện dự án đầu tư. Chịu trách nhiệm trước UBND tỉnh và Chủ tịch UBND tỉnh về kết quả giải ngân các nguồn vốn đầu tư của cơ quan, đơn vị mình quản lý.</w:t>
      </w:r>
    </w:p>
    <w:p w14:paraId="641A8576" w14:textId="6D1EBD29" w:rsidR="007A4257" w:rsidRPr="00342FB7" w:rsidRDefault="003C3756" w:rsidP="003215BB">
      <w:pPr>
        <w:shd w:val="clear" w:color="auto" w:fill="FFFFFF"/>
        <w:spacing w:before="80" w:after="80"/>
        <w:ind w:firstLine="720"/>
        <w:jc w:val="both"/>
        <w:rPr>
          <w:color w:val="000000" w:themeColor="text1"/>
          <w:sz w:val="28"/>
          <w:szCs w:val="28"/>
          <w:lang w:val="vi-VN"/>
        </w:rPr>
      </w:pPr>
      <w:r w:rsidRPr="00342FB7">
        <w:rPr>
          <w:color w:val="000000" w:themeColor="text1"/>
          <w:sz w:val="28"/>
          <w:szCs w:val="28"/>
        </w:rPr>
        <w:lastRenderedPageBreak/>
        <w:t>-</w:t>
      </w:r>
      <w:r w:rsidR="007A4257" w:rsidRPr="00342FB7">
        <w:rPr>
          <w:color w:val="000000" w:themeColor="text1"/>
          <w:sz w:val="28"/>
          <w:szCs w:val="28"/>
          <w:lang w:val="vi-VN"/>
        </w:rPr>
        <w:t xml:space="preserve"> Thực hiện nghiêm chế độ báo cáo định kỳ và đột xuất về công tác giải ngân kế hoạch đầu tư công theo đúng thời gian, nội dung và các biểu mẫu quy định; số liệu báo cáo phải chính xác, trung thực.</w:t>
      </w:r>
    </w:p>
    <w:p w14:paraId="687EDA14" w14:textId="4F4BB359" w:rsidR="007A4257" w:rsidRPr="00342FB7" w:rsidRDefault="003C3756" w:rsidP="003215BB">
      <w:pPr>
        <w:shd w:val="clear" w:color="auto" w:fill="FFFFFF"/>
        <w:spacing w:before="80" w:after="80"/>
        <w:ind w:firstLine="720"/>
        <w:jc w:val="both"/>
        <w:rPr>
          <w:color w:val="000000" w:themeColor="text1"/>
          <w:sz w:val="28"/>
          <w:szCs w:val="28"/>
          <w:lang w:val="vi-VN"/>
        </w:rPr>
      </w:pPr>
      <w:r w:rsidRPr="00342FB7">
        <w:rPr>
          <w:color w:val="000000" w:themeColor="text1"/>
          <w:sz w:val="28"/>
          <w:szCs w:val="28"/>
        </w:rPr>
        <w:t xml:space="preserve">- </w:t>
      </w:r>
      <w:r w:rsidR="007A4257" w:rsidRPr="00342FB7">
        <w:rPr>
          <w:color w:val="000000" w:themeColor="text1"/>
          <w:sz w:val="28"/>
          <w:szCs w:val="28"/>
          <w:lang w:val="vi-VN"/>
        </w:rPr>
        <w:t>Ngoài việc xử lý về trách nhiệm đối với người đứng đầu cơ quan, đơn vị, địa phương nếu không giải ngân hết vốn, phần khối lượng còn lại tương ứng với kinh phí thu hồi, cơ quan, đơn vị, địa phương phải chịu trách nhiệm bố trí vốn để thực hiện hoàn thành dự án.</w:t>
      </w:r>
    </w:p>
    <w:p w14:paraId="658125C7" w14:textId="28D911D6" w:rsidR="007A4257" w:rsidRPr="00342FB7" w:rsidRDefault="007A4257" w:rsidP="00F043A1">
      <w:pPr>
        <w:shd w:val="clear" w:color="auto" w:fill="FFFFFF"/>
        <w:spacing w:before="120" w:after="120"/>
        <w:ind w:firstLine="720"/>
        <w:jc w:val="both"/>
        <w:rPr>
          <w:color w:val="000000" w:themeColor="text1"/>
          <w:sz w:val="28"/>
          <w:szCs w:val="28"/>
          <w:lang w:val="vi-VN"/>
        </w:rPr>
      </w:pPr>
      <w:r w:rsidRPr="00342FB7">
        <w:rPr>
          <w:b/>
          <w:bCs/>
          <w:color w:val="000000" w:themeColor="text1"/>
          <w:sz w:val="28"/>
          <w:szCs w:val="28"/>
          <w:lang w:val="vi-VN"/>
        </w:rPr>
        <w:t>2.</w:t>
      </w:r>
      <w:r w:rsidRPr="00342FB7">
        <w:rPr>
          <w:color w:val="000000" w:themeColor="text1"/>
          <w:sz w:val="28"/>
          <w:szCs w:val="28"/>
          <w:lang w:val="vi-VN"/>
        </w:rPr>
        <w:t xml:space="preserve"> Đề nghị </w:t>
      </w:r>
      <w:r w:rsidR="006637A6" w:rsidRPr="00342FB7">
        <w:rPr>
          <w:color w:val="000000" w:themeColor="text1"/>
          <w:sz w:val="28"/>
          <w:szCs w:val="28"/>
          <w:lang w:val="vi-VN"/>
        </w:rPr>
        <w:t xml:space="preserve">các cấp ủy, chính quyền, người đứng đầu các cơ quan, đơn vị, địa phương nêu cao tinh thần trách nhiệm; </w:t>
      </w:r>
      <w:r w:rsidRPr="00342FB7">
        <w:rPr>
          <w:color w:val="000000" w:themeColor="text1"/>
          <w:sz w:val="28"/>
          <w:szCs w:val="28"/>
          <w:lang w:val="vi-VN"/>
        </w:rPr>
        <w:t xml:space="preserve">các tổ chức chính trị </w:t>
      </w:r>
      <w:r w:rsidR="00196CFB" w:rsidRPr="00342FB7">
        <w:rPr>
          <w:color w:val="000000" w:themeColor="text1"/>
          <w:sz w:val="28"/>
          <w:szCs w:val="28"/>
          <w:lang w:val="vi-VN"/>
        </w:rPr>
        <w:t xml:space="preserve">- </w:t>
      </w:r>
      <w:r w:rsidRPr="00342FB7">
        <w:rPr>
          <w:color w:val="000000" w:themeColor="text1"/>
          <w:sz w:val="28"/>
          <w:szCs w:val="28"/>
          <w:lang w:val="vi-VN"/>
        </w:rPr>
        <w:t xml:space="preserve">xã hội, các cơ quan truyền thông báo chí phối hợp tham gia tuyên truyền vận động </w:t>
      </w:r>
      <w:r w:rsidR="00FB2D78" w:rsidRPr="00342FB7">
        <w:rPr>
          <w:color w:val="000000" w:themeColor="text1"/>
          <w:sz w:val="28"/>
          <w:szCs w:val="28"/>
          <w:lang w:val="vi-VN"/>
        </w:rPr>
        <w:t>N</w:t>
      </w:r>
      <w:r w:rsidRPr="00342FB7">
        <w:rPr>
          <w:color w:val="000000" w:themeColor="text1"/>
          <w:sz w:val="28"/>
          <w:szCs w:val="28"/>
          <w:lang w:val="vi-VN"/>
        </w:rPr>
        <w:t>hân dân trong công tác bồi thường, giải phóng mặt bằng</w:t>
      </w:r>
      <w:r w:rsidR="006637A6" w:rsidRPr="00342FB7">
        <w:rPr>
          <w:color w:val="000000" w:themeColor="text1"/>
          <w:sz w:val="28"/>
          <w:szCs w:val="28"/>
          <w:lang w:val="vi-VN"/>
        </w:rPr>
        <w:t xml:space="preserve">, thực hiện các </w:t>
      </w:r>
      <w:r w:rsidR="00C7331E" w:rsidRPr="00342FB7">
        <w:rPr>
          <w:color w:val="000000" w:themeColor="text1"/>
          <w:sz w:val="28"/>
          <w:szCs w:val="28"/>
          <w:lang w:val="vi-VN"/>
        </w:rPr>
        <w:t>CTMTQG</w:t>
      </w:r>
      <w:r w:rsidR="006637A6" w:rsidRPr="00342FB7">
        <w:rPr>
          <w:color w:val="000000" w:themeColor="text1"/>
          <w:sz w:val="28"/>
          <w:szCs w:val="28"/>
          <w:lang w:val="vi-VN"/>
        </w:rPr>
        <w:t>,</w:t>
      </w:r>
      <w:r w:rsidRPr="00342FB7">
        <w:rPr>
          <w:color w:val="000000" w:themeColor="text1"/>
          <w:sz w:val="28"/>
          <w:szCs w:val="28"/>
          <w:lang w:val="vi-VN"/>
        </w:rPr>
        <w:t xml:space="preserve"> nhằm đẩy nhanh tiến độ thực hiện kế hoạch đầu tư công năm 202</w:t>
      </w:r>
      <w:r w:rsidR="00A05674" w:rsidRPr="00342FB7">
        <w:rPr>
          <w:color w:val="000000" w:themeColor="text1"/>
          <w:sz w:val="28"/>
          <w:szCs w:val="28"/>
          <w:lang w:val="vi-VN"/>
        </w:rPr>
        <w:t>3</w:t>
      </w:r>
      <w:r w:rsidRPr="00342FB7">
        <w:rPr>
          <w:color w:val="000000" w:themeColor="text1"/>
          <w:sz w:val="28"/>
          <w:szCs w:val="28"/>
          <w:lang w:val="vi-VN"/>
        </w:rPr>
        <w:t xml:space="preserve"> để hoàn thành giải ngân 100% kế hoạch vốn được giao.</w:t>
      </w:r>
    </w:p>
    <w:p w14:paraId="2E01996F" w14:textId="21B48E0D" w:rsidR="00342FB7" w:rsidRPr="00342FB7" w:rsidRDefault="00F819EE" w:rsidP="00F043A1">
      <w:pPr>
        <w:shd w:val="clear" w:color="auto" w:fill="FFFFFF"/>
        <w:spacing w:before="120" w:after="120"/>
        <w:ind w:firstLine="720"/>
        <w:jc w:val="both"/>
        <w:rPr>
          <w:color w:val="000000" w:themeColor="text1"/>
          <w:sz w:val="28"/>
          <w:szCs w:val="28"/>
          <w:lang w:val="pt-BR"/>
        </w:rPr>
      </w:pPr>
      <w:r w:rsidRPr="00342FB7">
        <w:rPr>
          <w:b/>
          <w:bCs/>
          <w:color w:val="000000" w:themeColor="text1"/>
          <w:sz w:val="28"/>
          <w:szCs w:val="28"/>
          <w:lang w:val="vi-VN"/>
        </w:rPr>
        <w:t>3</w:t>
      </w:r>
      <w:r w:rsidR="007A4257" w:rsidRPr="00342FB7">
        <w:rPr>
          <w:b/>
          <w:bCs/>
          <w:color w:val="000000" w:themeColor="text1"/>
          <w:sz w:val="28"/>
          <w:szCs w:val="28"/>
          <w:lang w:val="vi-VN"/>
        </w:rPr>
        <w:t>.</w:t>
      </w:r>
      <w:r w:rsidR="007A4257" w:rsidRPr="00342FB7">
        <w:rPr>
          <w:color w:val="000000" w:themeColor="text1"/>
          <w:sz w:val="28"/>
          <w:szCs w:val="28"/>
          <w:lang w:val="vi-VN"/>
        </w:rPr>
        <w:t> </w:t>
      </w:r>
      <w:r w:rsidR="0039554A" w:rsidRPr="00342FB7">
        <w:rPr>
          <w:color w:val="000000" w:themeColor="text1"/>
          <w:sz w:val="28"/>
          <w:szCs w:val="28"/>
          <w:lang w:val="pt-BR"/>
        </w:rPr>
        <w:t xml:space="preserve">Yêu cầu </w:t>
      </w:r>
      <w:r w:rsidR="007566B4">
        <w:rPr>
          <w:color w:val="000000" w:themeColor="text1"/>
          <w:sz w:val="28"/>
          <w:szCs w:val="28"/>
          <w:lang w:val="pt-BR"/>
        </w:rPr>
        <w:t>t</w:t>
      </w:r>
      <w:r w:rsidR="0039554A" w:rsidRPr="00342FB7">
        <w:rPr>
          <w:color w:val="000000" w:themeColor="text1"/>
          <w:sz w:val="28"/>
          <w:szCs w:val="28"/>
          <w:lang w:val="pt-BR"/>
        </w:rPr>
        <w:t xml:space="preserve">hủ trưởng </w:t>
      </w:r>
      <w:r w:rsidR="00342FB7" w:rsidRPr="00342FB7">
        <w:rPr>
          <w:color w:val="000000" w:themeColor="text1"/>
          <w:sz w:val="28"/>
          <w:szCs w:val="28"/>
          <w:lang w:val="pt-BR"/>
        </w:rPr>
        <w:t>cơ quan,</w:t>
      </w:r>
      <w:r w:rsidR="0039554A" w:rsidRPr="00342FB7">
        <w:rPr>
          <w:color w:val="000000" w:themeColor="text1"/>
          <w:sz w:val="28"/>
          <w:szCs w:val="28"/>
          <w:lang w:val="pt-BR"/>
        </w:rPr>
        <w:t xml:space="preserve"> đơn vị trực thuộc UBND tỉnh</w:t>
      </w:r>
      <w:r w:rsidR="00342FB7" w:rsidRPr="00342FB7">
        <w:rPr>
          <w:color w:val="000000" w:themeColor="text1"/>
          <w:sz w:val="28"/>
          <w:szCs w:val="28"/>
          <w:lang w:val="pt-BR"/>
        </w:rPr>
        <w:t>;</w:t>
      </w:r>
      <w:r w:rsidR="0039554A" w:rsidRPr="00342FB7">
        <w:rPr>
          <w:color w:val="000000" w:themeColor="text1"/>
          <w:sz w:val="28"/>
          <w:szCs w:val="28"/>
          <w:lang w:val="pt-BR"/>
        </w:rPr>
        <w:t xml:space="preserve"> Chủ tịch UBND huyện, thành phố, các Ban </w:t>
      </w:r>
      <w:r w:rsidR="007566B4">
        <w:rPr>
          <w:color w:val="000000" w:themeColor="text1"/>
          <w:sz w:val="28"/>
          <w:szCs w:val="28"/>
          <w:lang w:val="pt-BR"/>
        </w:rPr>
        <w:t>Q</w:t>
      </w:r>
      <w:r w:rsidR="0039554A" w:rsidRPr="00342FB7">
        <w:rPr>
          <w:color w:val="000000" w:themeColor="text1"/>
          <w:sz w:val="28"/>
          <w:szCs w:val="28"/>
          <w:lang w:val="pt-BR"/>
        </w:rPr>
        <w:t>uản lý dự án, chủ đầu tư và các đơn vị liên quan theo chức năng, nhiệm vụ được giao tập trung chỉ đạo, đôn đốc, hướng dẫn, tổ chức triển khai thực hiện nghiêm túc các nội dung Chỉ thị này; chị</w:t>
      </w:r>
      <w:r w:rsidR="00F872C9" w:rsidRPr="00342FB7">
        <w:rPr>
          <w:color w:val="000000" w:themeColor="text1"/>
          <w:sz w:val="28"/>
          <w:szCs w:val="28"/>
          <w:lang w:val="pt-BR"/>
        </w:rPr>
        <w:t>u</w:t>
      </w:r>
      <w:r w:rsidR="0039554A" w:rsidRPr="00342FB7">
        <w:rPr>
          <w:color w:val="000000" w:themeColor="text1"/>
          <w:sz w:val="28"/>
          <w:szCs w:val="28"/>
          <w:lang w:val="pt-BR"/>
        </w:rPr>
        <w:t xml:space="preserve"> trách nhiệm toàn diện trước UBND tỉnh, Chủ tịch UBND tỉnh về kết quả giải ngân các nguồn vốn của cơ quan, đơn vị mình quản lý</w:t>
      </w:r>
      <w:r w:rsidR="000E371A" w:rsidRPr="00342FB7">
        <w:rPr>
          <w:color w:val="000000" w:themeColor="text1"/>
          <w:sz w:val="28"/>
          <w:szCs w:val="28"/>
          <w:lang w:val="pt-BR"/>
        </w:rPr>
        <w:t xml:space="preserve">. </w:t>
      </w:r>
    </w:p>
    <w:p w14:paraId="26932E71" w14:textId="3C434FFE" w:rsidR="00DD1440" w:rsidRDefault="00A00D3E" w:rsidP="00A01CBC">
      <w:pPr>
        <w:shd w:val="clear" w:color="auto" w:fill="FFFFFF"/>
        <w:ind w:firstLine="720"/>
        <w:jc w:val="both"/>
        <w:rPr>
          <w:color w:val="000000" w:themeColor="text1"/>
          <w:sz w:val="28"/>
          <w:szCs w:val="28"/>
          <w:lang w:val="pt-BR"/>
        </w:rPr>
      </w:pPr>
      <w:r w:rsidRPr="00342FB7">
        <w:rPr>
          <w:color w:val="000000" w:themeColor="text1"/>
          <w:sz w:val="28"/>
          <w:szCs w:val="28"/>
          <w:lang w:val="pt-BR"/>
        </w:rPr>
        <w:t xml:space="preserve">Giao Sở Kế hoạch và Đầu tư chủ động theo dõi, đôn đốc các </w:t>
      </w:r>
      <w:r w:rsidR="00775662" w:rsidRPr="00342FB7">
        <w:rPr>
          <w:color w:val="000000" w:themeColor="text1"/>
          <w:sz w:val="28"/>
          <w:szCs w:val="28"/>
          <w:lang w:val="pt-BR"/>
        </w:rPr>
        <w:t xml:space="preserve">cơ quan, đơn vị, địa phương </w:t>
      </w:r>
      <w:r w:rsidR="002953E9" w:rsidRPr="00342FB7">
        <w:rPr>
          <w:color w:val="000000" w:themeColor="text1"/>
          <w:sz w:val="28"/>
          <w:szCs w:val="28"/>
          <w:lang w:val="pt-BR"/>
        </w:rPr>
        <w:t>thực hiện hiệu quả Chỉ thị này</w:t>
      </w:r>
      <w:r w:rsidR="00342FB7" w:rsidRPr="00342FB7">
        <w:rPr>
          <w:color w:val="000000" w:themeColor="text1"/>
          <w:sz w:val="28"/>
          <w:szCs w:val="28"/>
          <w:lang w:val="pt-BR"/>
        </w:rPr>
        <w:t>; kịp thời báo cáo tình hình, kết quả với Chủ tịch UBND tỉnh để chỉ đạo thực hiện</w:t>
      </w:r>
      <w:r w:rsidR="00FD68E2" w:rsidRPr="00342FB7">
        <w:rPr>
          <w:color w:val="000000" w:themeColor="text1"/>
          <w:sz w:val="28"/>
          <w:szCs w:val="28"/>
          <w:lang w:val="pt-BR"/>
        </w:rPr>
        <w:t>./.</w:t>
      </w:r>
    </w:p>
    <w:p w14:paraId="5CAAF6EA" w14:textId="77777777" w:rsidR="009C6265" w:rsidRPr="00342FB7" w:rsidRDefault="009C6265" w:rsidP="00A01CBC">
      <w:pPr>
        <w:shd w:val="clear" w:color="auto" w:fill="FFFFFF"/>
        <w:ind w:firstLine="720"/>
        <w:jc w:val="both"/>
        <w:rPr>
          <w:color w:val="000000" w:themeColor="text1"/>
          <w:sz w:val="28"/>
          <w:szCs w:val="28"/>
          <w:lang w:val="pt-BR"/>
        </w:rPr>
      </w:pPr>
    </w:p>
    <w:p w14:paraId="77697525" w14:textId="77777777" w:rsidR="001B0D3A" w:rsidRPr="00694746" w:rsidRDefault="001B0D3A" w:rsidP="00A01CBC">
      <w:pPr>
        <w:shd w:val="clear" w:color="auto" w:fill="FFFFFF"/>
        <w:ind w:firstLine="720"/>
        <w:jc w:val="both"/>
        <w:rPr>
          <w:iCs/>
          <w:color w:val="000000" w:themeColor="text1"/>
          <w:sz w:val="28"/>
          <w:szCs w:val="28"/>
          <w:lang w:val="vi-VN"/>
        </w:rPr>
      </w:pPr>
    </w:p>
    <w:tbl>
      <w:tblPr>
        <w:tblW w:w="9100" w:type="dxa"/>
        <w:jc w:val="center"/>
        <w:tblLook w:val="01E0" w:firstRow="1" w:lastRow="1" w:firstColumn="1" w:lastColumn="1" w:noHBand="0" w:noVBand="0"/>
      </w:tblPr>
      <w:tblGrid>
        <w:gridCol w:w="4691"/>
        <w:gridCol w:w="4409"/>
      </w:tblGrid>
      <w:tr w:rsidR="00694746" w:rsidRPr="00694746" w14:paraId="38C90B5F" w14:textId="77777777" w:rsidTr="00CF3FE3">
        <w:trPr>
          <w:trHeight w:val="1950"/>
          <w:jc w:val="center"/>
        </w:trPr>
        <w:tc>
          <w:tcPr>
            <w:tcW w:w="4691" w:type="dxa"/>
          </w:tcPr>
          <w:p w14:paraId="23C01350" w14:textId="77777777" w:rsidR="002D649A" w:rsidRPr="00694746" w:rsidRDefault="002D649A" w:rsidP="00375B5E">
            <w:pPr>
              <w:ind w:left="-95"/>
              <w:rPr>
                <w:color w:val="000000" w:themeColor="text1"/>
                <w:lang w:val="pt-BR"/>
              </w:rPr>
            </w:pPr>
            <w:r w:rsidRPr="00694746">
              <w:rPr>
                <w:b/>
                <w:i/>
                <w:color w:val="000000" w:themeColor="text1"/>
                <w:lang w:val="pt-BR"/>
              </w:rPr>
              <w:t>Nơi nhận:</w:t>
            </w:r>
          </w:p>
          <w:p w14:paraId="74353E9B" w14:textId="75919A7D" w:rsidR="002D649A" w:rsidRPr="00694746" w:rsidRDefault="002D649A" w:rsidP="00375B5E">
            <w:pPr>
              <w:ind w:left="-95"/>
              <w:rPr>
                <w:color w:val="000000" w:themeColor="text1"/>
                <w:sz w:val="22"/>
                <w:lang w:val="pt-BR"/>
              </w:rPr>
            </w:pPr>
          </w:p>
        </w:tc>
        <w:tc>
          <w:tcPr>
            <w:tcW w:w="4409" w:type="dxa"/>
          </w:tcPr>
          <w:p w14:paraId="07AAC36E" w14:textId="77777777" w:rsidR="00375B5E" w:rsidRDefault="002D649A" w:rsidP="00375B5E">
            <w:pPr>
              <w:jc w:val="center"/>
              <w:rPr>
                <w:b/>
                <w:color w:val="000000" w:themeColor="text1"/>
                <w:sz w:val="26"/>
                <w:szCs w:val="28"/>
                <w:lang w:val="pt-BR"/>
              </w:rPr>
            </w:pPr>
            <w:r w:rsidRPr="00375B5E">
              <w:rPr>
                <w:b/>
                <w:color w:val="000000" w:themeColor="text1"/>
                <w:sz w:val="26"/>
                <w:szCs w:val="28"/>
                <w:lang w:val="pt-BR"/>
              </w:rPr>
              <w:t>CHỦ TỊCH</w:t>
            </w:r>
          </w:p>
          <w:p w14:paraId="608A6807" w14:textId="77777777" w:rsidR="00375B5E" w:rsidRPr="00375B5E" w:rsidRDefault="00375B5E" w:rsidP="00375B5E">
            <w:pPr>
              <w:jc w:val="center"/>
              <w:rPr>
                <w:b/>
                <w:color w:val="000000" w:themeColor="text1"/>
                <w:sz w:val="28"/>
                <w:szCs w:val="28"/>
                <w:lang w:val="pt-BR"/>
              </w:rPr>
            </w:pPr>
          </w:p>
          <w:p w14:paraId="38C5B37A" w14:textId="77777777" w:rsidR="00375B5E" w:rsidRPr="00375B5E" w:rsidRDefault="00375B5E" w:rsidP="00375B5E">
            <w:pPr>
              <w:jc w:val="center"/>
              <w:rPr>
                <w:b/>
                <w:color w:val="000000" w:themeColor="text1"/>
                <w:sz w:val="28"/>
                <w:szCs w:val="28"/>
                <w:lang w:val="pt-BR"/>
              </w:rPr>
            </w:pPr>
          </w:p>
          <w:p w14:paraId="13832E7B" w14:textId="77777777" w:rsidR="00375B5E" w:rsidRPr="00375B5E" w:rsidRDefault="00375B5E" w:rsidP="00375B5E">
            <w:pPr>
              <w:jc w:val="center"/>
              <w:rPr>
                <w:b/>
                <w:color w:val="000000" w:themeColor="text1"/>
                <w:sz w:val="28"/>
                <w:szCs w:val="28"/>
                <w:lang w:val="pt-BR"/>
              </w:rPr>
            </w:pPr>
          </w:p>
          <w:p w14:paraId="2A9AF263" w14:textId="77777777" w:rsidR="00375B5E" w:rsidRPr="00375B5E" w:rsidRDefault="00375B5E" w:rsidP="00375B5E">
            <w:pPr>
              <w:jc w:val="center"/>
              <w:rPr>
                <w:b/>
                <w:color w:val="000000" w:themeColor="text1"/>
                <w:sz w:val="28"/>
                <w:szCs w:val="28"/>
                <w:lang w:val="pt-BR"/>
              </w:rPr>
            </w:pPr>
          </w:p>
          <w:p w14:paraId="1551814E" w14:textId="77777777" w:rsidR="00375B5E" w:rsidRPr="00375B5E" w:rsidRDefault="00375B5E" w:rsidP="00375B5E">
            <w:pPr>
              <w:jc w:val="center"/>
              <w:rPr>
                <w:b/>
                <w:color w:val="000000" w:themeColor="text1"/>
                <w:sz w:val="28"/>
                <w:szCs w:val="28"/>
                <w:lang w:val="pt-BR"/>
              </w:rPr>
            </w:pPr>
          </w:p>
          <w:p w14:paraId="72DA4FCB" w14:textId="77777777" w:rsidR="00375B5E" w:rsidRPr="00375B5E" w:rsidRDefault="00375B5E" w:rsidP="00375B5E">
            <w:pPr>
              <w:jc w:val="center"/>
              <w:rPr>
                <w:b/>
                <w:color w:val="000000" w:themeColor="text1"/>
                <w:sz w:val="28"/>
                <w:szCs w:val="28"/>
                <w:lang w:val="pt-BR"/>
              </w:rPr>
            </w:pPr>
          </w:p>
          <w:p w14:paraId="0ADC1973" w14:textId="3D18192B" w:rsidR="002D649A" w:rsidRPr="00694746" w:rsidRDefault="002D649A" w:rsidP="00375B5E">
            <w:pPr>
              <w:jc w:val="center"/>
              <w:rPr>
                <w:b/>
                <w:color w:val="000000" w:themeColor="text1"/>
                <w:sz w:val="28"/>
                <w:szCs w:val="28"/>
                <w:lang w:val="pt-BR"/>
              </w:rPr>
            </w:pPr>
            <w:r w:rsidRPr="00375B5E">
              <w:rPr>
                <w:b/>
                <w:color w:val="000000" w:themeColor="text1"/>
                <w:sz w:val="28"/>
                <w:szCs w:val="28"/>
                <w:lang w:val="pt-BR"/>
              </w:rPr>
              <w:t>Lê Ánh Dương</w:t>
            </w:r>
          </w:p>
        </w:tc>
      </w:tr>
    </w:tbl>
    <w:p w14:paraId="13C61701" w14:textId="77777777" w:rsidR="003460AC" w:rsidRPr="00694746" w:rsidRDefault="003460AC" w:rsidP="00A01CBC">
      <w:pPr>
        <w:rPr>
          <w:color w:val="000000" w:themeColor="text1"/>
          <w:sz w:val="14"/>
          <w:szCs w:val="14"/>
          <w:lang w:val="pt-BR"/>
        </w:rPr>
      </w:pPr>
    </w:p>
    <w:sectPr w:rsidR="003460AC" w:rsidRPr="00694746" w:rsidSect="00A01CBC">
      <w:headerReference w:type="default" r:id="rId8"/>
      <w:footerReference w:type="even" r:id="rId9"/>
      <w:pgSz w:w="11909" w:h="16834"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6720D" w14:textId="77777777" w:rsidR="00285F53" w:rsidRDefault="00285F53">
      <w:r>
        <w:separator/>
      </w:r>
    </w:p>
  </w:endnote>
  <w:endnote w:type="continuationSeparator" w:id="0">
    <w:p w14:paraId="3F584870" w14:textId="77777777" w:rsidR="00285F53" w:rsidRDefault="0028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71B84" w14:textId="77777777" w:rsidR="00C0530F" w:rsidRDefault="00C0530F" w:rsidP="00EC7F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077729" w14:textId="77777777" w:rsidR="00C0530F" w:rsidRDefault="00C05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25494" w14:textId="77777777" w:rsidR="00285F53" w:rsidRDefault="00285F53">
      <w:r>
        <w:separator/>
      </w:r>
    </w:p>
  </w:footnote>
  <w:footnote w:type="continuationSeparator" w:id="0">
    <w:p w14:paraId="00F89C93" w14:textId="77777777" w:rsidR="00285F53" w:rsidRDefault="00285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287D2" w14:textId="77777777" w:rsidR="00E26C5A" w:rsidRPr="00DF6B28" w:rsidRDefault="00E26C5A">
    <w:pPr>
      <w:pStyle w:val="Header"/>
      <w:jc w:val="center"/>
      <w:rPr>
        <w:sz w:val="28"/>
        <w:szCs w:val="28"/>
      </w:rPr>
    </w:pPr>
    <w:r w:rsidRPr="00DF6B28">
      <w:rPr>
        <w:sz w:val="28"/>
        <w:szCs w:val="28"/>
      </w:rPr>
      <w:fldChar w:fldCharType="begin"/>
    </w:r>
    <w:r w:rsidRPr="00DF6B28">
      <w:rPr>
        <w:sz w:val="28"/>
        <w:szCs w:val="28"/>
      </w:rPr>
      <w:instrText xml:space="preserve"> PAGE   \* MERGEFORMAT </w:instrText>
    </w:r>
    <w:r w:rsidRPr="00DF6B28">
      <w:rPr>
        <w:sz w:val="28"/>
        <w:szCs w:val="28"/>
      </w:rPr>
      <w:fldChar w:fldCharType="separate"/>
    </w:r>
    <w:r w:rsidR="009C6265">
      <w:rPr>
        <w:noProof/>
        <w:sz w:val="28"/>
        <w:szCs w:val="28"/>
      </w:rPr>
      <w:t>9</w:t>
    </w:r>
    <w:r w:rsidRPr="00DF6B28">
      <w:rPr>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1302D"/>
    <w:multiLevelType w:val="hybridMultilevel"/>
    <w:tmpl w:val="9E5CC348"/>
    <w:lvl w:ilvl="0" w:tplc="58FC145E">
      <w:start w:val="2"/>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6590A45"/>
    <w:multiLevelType w:val="hybridMultilevel"/>
    <w:tmpl w:val="81C030F8"/>
    <w:lvl w:ilvl="0" w:tplc="C31CAE3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EB21F0"/>
    <w:multiLevelType w:val="hybridMultilevel"/>
    <w:tmpl w:val="911A2844"/>
    <w:lvl w:ilvl="0" w:tplc="25B4AFF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4CF6756"/>
    <w:multiLevelType w:val="hybridMultilevel"/>
    <w:tmpl w:val="E206B5B8"/>
    <w:lvl w:ilvl="0" w:tplc="C23E6F7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08D"/>
    <w:rsid w:val="000000F1"/>
    <w:rsid w:val="00000144"/>
    <w:rsid w:val="000021F5"/>
    <w:rsid w:val="0000412A"/>
    <w:rsid w:val="000051CD"/>
    <w:rsid w:val="0000583D"/>
    <w:rsid w:val="000058FE"/>
    <w:rsid w:val="00007C51"/>
    <w:rsid w:val="00007E40"/>
    <w:rsid w:val="00010935"/>
    <w:rsid w:val="00010E1A"/>
    <w:rsid w:val="0001127D"/>
    <w:rsid w:val="00012676"/>
    <w:rsid w:val="0001382E"/>
    <w:rsid w:val="00014464"/>
    <w:rsid w:val="000169E4"/>
    <w:rsid w:val="00020776"/>
    <w:rsid w:val="00021A29"/>
    <w:rsid w:val="00021F6A"/>
    <w:rsid w:val="0002490E"/>
    <w:rsid w:val="0002535E"/>
    <w:rsid w:val="00026A51"/>
    <w:rsid w:val="00027C1D"/>
    <w:rsid w:val="00030155"/>
    <w:rsid w:val="0003205B"/>
    <w:rsid w:val="000323DB"/>
    <w:rsid w:val="00032D5A"/>
    <w:rsid w:val="00032F66"/>
    <w:rsid w:val="00036A56"/>
    <w:rsid w:val="00037F40"/>
    <w:rsid w:val="000404A8"/>
    <w:rsid w:val="000421CF"/>
    <w:rsid w:val="000468CE"/>
    <w:rsid w:val="00047949"/>
    <w:rsid w:val="00047B67"/>
    <w:rsid w:val="00050283"/>
    <w:rsid w:val="00052E91"/>
    <w:rsid w:val="00054BEE"/>
    <w:rsid w:val="00055E97"/>
    <w:rsid w:val="000563C8"/>
    <w:rsid w:val="00056FC5"/>
    <w:rsid w:val="00060167"/>
    <w:rsid w:val="0006173E"/>
    <w:rsid w:val="000620B6"/>
    <w:rsid w:val="0006488C"/>
    <w:rsid w:val="00065B21"/>
    <w:rsid w:val="000673FB"/>
    <w:rsid w:val="00070004"/>
    <w:rsid w:val="000702EB"/>
    <w:rsid w:val="0007154A"/>
    <w:rsid w:val="00071C6F"/>
    <w:rsid w:val="00072479"/>
    <w:rsid w:val="0007268D"/>
    <w:rsid w:val="0007354A"/>
    <w:rsid w:val="0007431B"/>
    <w:rsid w:val="0007481E"/>
    <w:rsid w:val="00076064"/>
    <w:rsid w:val="000805D0"/>
    <w:rsid w:val="00080A36"/>
    <w:rsid w:val="000829E5"/>
    <w:rsid w:val="00082CCD"/>
    <w:rsid w:val="00084756"/>
    <w:rsid w:val="00086516"/>
    <w:rsid w:val="00091ED1"/>
    <w:rsid w:val="0009589A"/>
    <w:rsid w:val="000A1081"/>
    <w:rsid w:val="000A2573"/>
    <w:rsid w:val="000A4176"/>
    <w:rsid w:val="000A4FA9"/>
    <w:rsid w:val="000A5BDE"/>
    <w:rsid w:val="000A750D"/>
    <w:rsid w:val="000B1506"/>
    <w:rsid w:val="000B1F0B"/>
    <w:rsid w:val="000B22A4"/>
    <w:rsid w:val="000B2DE2"/>
    <w:rsid w:val="000B2E81"/>
    <w:rsid w:val="000B3D3E"/>
    <w:rsid w:val="000C3BC0"/>
    <w:rsid w:val="000C5448"/>
    <w:rsid w:val="000C5541"/>
    <w:rsid w:val="000C5AA5"/>
    <w:rsid w:val="000C7221"/>
    <w:rsid w:val="000D2BF3"/>
    <w:rsid w:val="000D6678"/>
    <w:rsid w:val="000E0A70"/>
    <w:rsid w:val="000E0A82"/>
    <w:rsid w:val="000E330B"/>
    <w:rsid w:val="000E371A"/>
    <w:rsid w:val="000E39F9"/>
    <w:rsid w:val="000E408D"/>
    <w:rsid w:val="000E45DF"/>
    <w:rsid w:val="000E54B5"/>
    <w:rsid w:val="000F0C91"/>
    <w:rsid w:val="000F1B86"/>
    <w:rsid w:val="000F200B"/>
    <w:rsid w:val="000F3D85"/>
    <w:rsid w:val="000F48E9"/>
    <w:rsid w:val="000F5880"/>
    <w:rsid w:val="00101122"/>
    <w:rsid w:val="00101EB7"/>
    <w:rsid w:val="001060D2"/>
    <w:rsid w:val="001066AB"/>
    <w:rsid w:val="00106F39"/>
    <w:rsid w:val="001102BC"/>
    <w:rsid w:val="0011050B"/>
    <w:rsid w:val="00111117"/>
    <w:rsid w:val="001119C3"/>
    <w:rsid w:val="00111F63"/>
    <w:rsid w:val="00112760"/>
    <w:rsid w:val="00113BE8"/>
    <w:rsid w:val="00114667"/>
    <w:rsid w:val="00117E25"/>
    <w:rsid w:val="0012217F"/>
    <w:rsid w:val="00122D0B"/>
    <w:rsid w:val="00123319"/>
    <w:rsid w:val="0012446D"/>
    <w:rsid w:val="00124AEB"/>
    <w:rsid w:val="00125534"/>
    <w:rsid w:val="00125CBE"/>
    <w:rsid w:val="001261E8"/>
    <w:rsid w:val="00126221"/>
    <w:rsid w:val="0013081E"/>
    <w:rsid w:val="001312BB"/>
    <w:rsid w:val="0013132C"/>
    <w:rsid w:val="00132B93"/>
    <w:rsid w:val="001345BF"/>
    <w:rsid w:val="001352E9"/>
    <w:rsid w:val="00136821"/>
    <w:rsid w:val="001378B1"/>
    <w:rsid w:val="0014043D"/>
    <w:rsid w:val="00140A3B"/>
    <w:rsid w:val="001418DE"/>
    <w:rsid w:val="0014196D"/>
    <w:rsid w:val="0014205F"/>
    <w:rsid w:val="001420D9"/>
    <w:rsid w:val="00151CCC"/>
    <w:rsid w:val="00153773"/>
    <w:rsid w:val="00155108"/>
    <w:rsid w:val="0015557E"/>
    <w:rsid w:val="00156208"/>
    <w:rsid w:val="00156443"/>
    <w:rsid w:val="00156A37"/>
    <w:rsid w:val="001605E9"/>
    <w:rsid w:val="00160D97"/>
    <w:rsid w:val="00162BB8"/>
    <w:rsid w:val="001638E4"/>
    <w:rsid w:val="00164BFF"/>
    <w:rsid w:val="0016507D"/>
    <w:rsid w:val="0016767E"/>
    <w:rsid w:val="00167C0C"/>
    <w:rsid w:val="00170FFA"/>
    <w:rsid w:val="00172B82"/>
    <w:rsid w:val="00172CCE"/>
    <w:rsid w:val="00172D64"/>
    <w:rsid w:val="0017315B"/>
    <w:rsid w:val="00173E7B"/>
    <w:rsid w:val="001748E1"/>
    <w:rsid w:val="00174929"/>
    <w:rsid w:val="00175D07"/>
    <w:rsid w:val="00176224"/>
    <w:rsid w:val="00176333"/>
    <w:rsid w:val="001773B8"/>
    <w:rsid w:val="00180190"/>
    <w:rsid w:val="00180791"/>
    <w:rsid w:val="00180A3D"/>
    <w:rsid w:val="00180BEB"/>
    <w:rsid w:val="00180E00"/>
    <w:rsid w:val="00181414"/>
    <w:rsid w:val="00181F81"/>
    <w:rsid w:val="00181FC8"/>
    <w:rsid w:val="00182678"/>
    <w:rsid w:val="0018288F"/>
    <w:rsid w:val="00182F0A"/>
    <w:rsid w:val="00185CA3"/>
    <w:rsid w:val="00190774"/>
    <w:rsid w:val="00190FF6"/>
    <w:rsid w:val="001913DA"/>
    <w:rsid w:val="00192BCE"/>
    <w:rsid w:val="0019371D"/>
    <w:rsid w:val="00194024"/>
    <w:rsid w:val="001942D5"/>
    <w:rsid w:val="00196CA0"/>
    <w:rsid w:val="00196CFB"/>
    <w:rsid w:val="001A21DE"/>
    <w:rsid w:val="001A2C77"/>
    <w:rsid w:val="001A42D1"/>
    <w:rsid w:val="001A5553"/>
    <w:rsid w:val="001A68ED"/>
    <w:rsid w:val="001A6D22"/>
    <w:rsid w:val="001B0B97"/>
    <w:rsid w:val="001B0D3A"/>
    <w:rsid w:val="001B1517"/>
    <w:rsid w:val="001B2569"/>
    <w:rsid w:val="001B2B94"/>
    <w:rsid w:val="001B32C6"/>
    <w:rsid w:val="001B3684"/>
    <w:rsid w:val="001B3F0A"/>
    <w:rsid w:val="001B44CD"/>
    <w:rsid w:val="001B4805"/>
    <w:rsid w:val="001B4AA9"/>
    <w:rsid w:val="001B4B91"/>
    <w:rsid w:val="001B5939"/>
    <w:rsid w:val="001B5D94"/>
    <w:rsid w:val="001B6122"/>
    <w:rsid w:val="001B74A0"/>
    <w:rsid w:val="001C3904"/>
    <w:rsid w:val="001C3C2B"/>
    <w:rsid w:val="001C4F13"/>
    <w:rsid w:val="001C5239"/>
    <w:rsid w:val="001C78CC"/>
    <w:rsid w:val="001C7E99"/>
    <w:rsid w:val="001D1ECD"/>
    <w:rsid w:val="001D33D0"/>
    <w:rsid w:val="001D3480"/>
    <w:rsid w:val="001D4599"/>
    <w:rsid w:val="001D5030"/>
    <w:rsid w:val="001E11C7"/>
    <w:rsid w:val="001E3C96"/>
    <w:rsid w:val="001E3DEE"/>
    <w:rsid w:val="001E5ACC"/>
    <w:rsid w:val="001E7550"/>
    <w:rsid w:val="001E7C2C"/>
    <w:rsid w:val="001E7FEF"/>
    <w:rsid w:val="001F0A44"/>
    <w:rsid w:val="001F1240"/>
    <w:rsid w:val="001F2CEB"/>
    <w:rsid w:val="001F2FB0"/>
    <w:rsid w:val="001F372D"/>
    <w:rsid w:val="001F4E90"/>
    <w:rsid w:val="001F7453"/>
    <w:rsid w:val="00200442"/>
    <w:rsid w:val="002004A9"/>
    <w:rsid w:val="00200BD7"/>
    <w:rsid w:val="0020433C"/>
    <w:rsid w:val="00204599"/>
    <w:rsid w:val="0020558E"/>
    <w:rsid w:val="002063CE"/>
    <w:rsid w:val="0020674B"/>
    <w:rsid w:val="002072AD"/>
    <w:rsid w:val="00207EB2"/>
    <w:rsid w:val="00210532"/>
    <w:rsid w:val="00210F5E"/>
    <w:rsid w:val="00212B5F"/>
    <w:rsid w:val="00213DF6"/>
    <w:rsid w:val="00216588"/>
    <w:rsid w:val="0021698C"/>
    <w:rsid w:val="00216EF0"/>
    <w:rsid w:val="00221131"/>
    <w:rsid w:val="00221351"/>
    <w:rsid w:val="0022341B"/>
    <w:rsid w:val="002251A5"/>
    <w:rsid w:val="00226F36"/>
    <w:rsid w:val="002275A3"/>
    <w:rsid w:val="00227FDB"/>
    <w:rsid w:val="00230673"/>
    <w:rsid w:val="00230DFE"/>
    <w:rsid w:val="002312A2"/>
    <w:rsid w:val="00231563"/>
    <w:rsid w:val="00233102"/>
    <w:rsid w:val="00235B48"/>
    <w:rsid w:val="00237AEE"/>
    <w:rsid w:val="002407A6"/>
    <w:rsid w:val="00243048"/>
    <w:rsid w:val="00243429"/>
    <w:rsid w:val="00245387"/>
    <w:rsid w:val="002453FB"/>
    <w:rsid w:val="0024755A"/>
    <w:rsid w:val="002507FF"/>
    <w:rsid w:val="00251158"/>
    <w:rsid w:val="002517F3"/>
    <w:rsid w:val="002535EC"/>
    <w:rsid w:val="00253B26"/>
    <w:rsid w:val="002549D1"/>
    <w:rsid w:val="00260AE2"/>
    <w:rsid w:val="0026300C"/>
    <w:rsid w:val="0026300E"/>
    <w:rsid w:val="002636B8"/>
    <w:rsid w:val="00263BDF"/>
    <w:rsid w:val="00264BD5"/>
    <w:rsid w:val="00271A1C"/>
    <w:rsid w:val="00271EFB"/>
    <w:rsid w:val="0028069B"/>
    <w:rsid w:val="0028221B"/>
    <w:rsid w:val="002827BC"/>
    <w:rsid w:val="0028471A"/>
    <w:rsid w:val="00284EB4"/>
    <w:rsid w:val="00285AF3"/>
    <w:rsid w:val="00285B30"/>
    <w:rsid w:val="00285F53"/>
    <w:rsid w:val="0028642A"/>
    <w:rsid w:val="00286DE9"/>
    <w:rsid w:val="0028720F"/>
    <w:rsid w:val="0029060A"/>
    <w:rsid w:val="00290A01"/>
    <w:rsid w:val="00291156"/>
    <w:rsid w:val="00294A44"/>
    <w:rsid w:val="00295194"/>
    <w:rsid w:val="002953E9"/>
    <w:rsid w:val="00296CEA"/>
    <w:rsid w:val="00297005"/>
    <w:rsid w:val="002A062C"/>
    <w:rsid w:val="002A0C9C"/>
    <w:rsid w:val="002A1C3A"/>
    <w:rsid w:val="002A4508"/>
    <w:rsid w:val="002A6A4B"/>
    <w:rsid w:val="002A7170"/>
    <w:rsid w:val="002B256E"/>
    <w:rsid w:val="002B273C"/>
    <w:rsid w:val="002B2E18"/>
    <w:rsid w:val="002B4018"/>
    <w:rsid w:val="002B4AEE"/>
    <w:rsid w:val="002B6FC3"/>
    <w:rsid w:val="002C0857"/>
    <w:rsid w:val="002C392B"/>
    <w:rsid w:val="002C5061"/>
    <w:rsid w:val="002C5CF1"/>
    <w:rsid w:val="002C6E66"/>
    <w:rsid w:val="002D048D"/>
    <w:rsid w:val="002D054F"/>
    <w:rsid w:val="002D21B4"/>
    <w:rsid w:val="002D24BD"/>
    <w:rsid w:val="002D3CDF"/>
    <w:rsid w:val="002D4806"/>
    <w:rsid w:val="002D49EF"/>
    <w:rsid w:val="002D53C8"/>
    <w:rsid w:val="002D5727"/>
    <w:rsid w:val="002D649A"/>
    <w:rsid w:val="002D65E3"/>
    <w:rsid w:val="002D6FFD"/>
    <w:rsid w:val="002E1349"/>
    <w:rsid w:val="002E196C"/>
    <w:rsid w:val="002E4B94"/>
    <w:rsid w:val="002E63E0"/>
    <w:rsid w:val="002E7356"/>
    <w:rsid w:val="002F068A"/>
    <w:rsid w:val="002F2227"/>
    <w:rsid w:val="002F2B6E"/>
    <w:rsid w:val="002F2DBA"/>
    <w:rsid w:val="002F2EBF"/>
    <w:rsid w:val="002F6003"/>
    <w:rsid w:val="002F70E6"/>
    <w:rsid w:val="002F7763"/>
    <w:rsid w:val="00301051"/>
    <w:rsid w:val="00301110"/>
    <w:rsid w:val="00302B2F"/>
    <w:rsid w:val="003037AE"/>
    <w:rsid w:val="00303EF5"/>
    <w:rsid w:val="00305371"/>
    <w:rsid w:val="00305DFB"/>
    <w:rsid w:val="003062AB"/>
    <w:rsid w:val="00306EB1"/>
    <w:rsid w:val="003072E3"/>
    <w:rsid w:val="00307B9D"/>
    <w:rsid w:val="00307BBE"/>
    <w:rsid w:val="00310071"/>
    <w:rsid w:val="00311DB0"/>
    <w:rsid w:val="00311E85"/>
    <w:rsid w:val="00312D7A"/>
    <w:rsid w:val="00316094"/>
    <w:rsid w:val="00316BC9"/>
    <w:rsid w:val="00320321"/>
    <w:rsid w:val="003212D6"/>
    <w:rsid w:val="003215BB"/>
    <w:rsid w:val="003217F4"/>
    <w:rsid w:val="00321B96"/>
    <w:rsid w:val="00322B23"/>
    <w:rsid w:val="00323F7C"/>
    <w:rsid w:val="00324AA2"/>
    <w:rsid w:val="00324D16"/>
    <w:rsid w:val="003253CF"/>
    <w:rsid w:val="0032549F"/>
    <w:rsid w:val="00325B7F"/>
    <w:rsid w:val="0032630D"/>
    <w:rsid w:val="00326B96"/>
    <w:rsid w:val="00327452"/>
    <w:rsid w:val="003301F1"/>
    <w:rsid w:val="003303DB"/>
    <w:rsid w:val="00331289"/>
    <w:rsid w:val="0033135C"/>
    <w:rsid w:val="00331AF4"/>
    <w:rsid w:val="0033216B"/>
    <w:rsid w:val="003321E0"/>
    <w:rsid w:val="00332400"/>
    <w:rsid w:val="00332B22"/>
    <w:rsid w:val="0033329F"/>
    <w:rsid w:val="003340B3"/>
    <w:rsid w:val="0033540D"/>
    <w:rsid w:val="003361B4"/>
    <w:rsid w:val="00336869"/>
    <w:rsid w:val="00340AA3"/>
    <w:rsid w:val="00342B0D"/>
    <w:rsid w:val="00342FB7"/>
    <w:rsid w:val="00344111"/>
    <w:rsid w:val="00344551"/>
    <w:rsid w:val="00344A4C"/>
    <w:rsid w:val="00345E44"/>
    <w:rsid w:val="003460AC"/>
    <w:rsid w:val="0034665D"/>
    <w:rsid w:val="00350EF4"/>
    <w:rsid w:val="00352FED"/>
    <w:rsid w:val="0035301E"/>
    <w:rsid w:val="003538A9"/>
    <w:rsid w:val="003541D7"/>
    <w:rsid w:val="00354EDE"/>
    <w:rsid w:val="0035566B"/>
    <w:rsid w:val="00356679"/>
    <w:rsid w:val="003578D9"/>
    <w:rsid w:val="003623D4"/>
    <w:rsid w:val="00364872"/>
    <w:rsid w:val="003657C2"/>
    <w:rsid w:val="00365DF6"/>
    <w:rsid w:val="003713A7"/>
    <w:rsid w:val="0037239F"/>
    <w:rsid w:val="003725FA"/>
    <w:rsid w:val="00374C9F"/>
    <w:rsid w:val="003753E3"/>
    <w:rsid w:val="003756DE"/>
    <w:rsid w:val="003757FF"/>
    <w:rsid w:val="00375B5E"/>
    <w:rsid w:val="00375C16"/>
    <w:rsid w:val="00380DF5"/>
    <w:rsid w:val="0038125D"/>
    <w:rsid w:val="00381CD1"/>
    <w:rsid w:val="00382E4A"/>
    <w:rsid w:val="00383016"/>
    <w:rsid w:val="003850A6"/>
    <w:rsid w:val="003858CA"/>
    <w:rsid w:val="00386604"/>
    <w:rsid w:val="00387DAD"/>
    <w:rsid w:val="00390A20"/>
    <w:rsid w:val="00393FF7"/>
    <w:rsid w:val="0039554A"/>
    <w:rsid w:val="00395B95"/>
    <w:rsid w:val="00395ECC"/>
    <w:rsid w:val="003965F0"/>
    <w:rsid w:val="0039681A"/>
    <w:rsid w:val="00397160"/>
    <w:rsid w:val="00397955"/>
    <w:rsid w:val="003A0168"/>
    <w:rsid w:val="003A07D3"/>
    <w:rsid w:val="003A09AB"/>
    <w:rsid w:val="003A0B62"/>
    <w:rsid w:val="003A1182"/>
    <w:rsid w:val="003A1DC7"/>
    <w:rsid w:val="003A1EED"/>
    <w:rsid w:val="003A333B"/>
    <w:rsid w:val="003A6FF2"/>
    <w:rsid w:val="003B0914"/>
    <w:rsid w:val="003B1E88"/>
    <w:rsid w:val="003B23C3"/>
    <w:rsid w:val="003B2F40"/>
    <w:rsid w:val="003B43C5"/>
    <w:rsid w:val="003B57A2"/>
    <w:rsid w:val="003B653D"/>
    <w:rsid w:val="003B781D"/>
    <w:rsid w:val="003B789B"/>
    <w:rsid w:val="003C13EC"/>
    <w:rsid w:val="003C239A"/>
    <w:rsid w:val="003C261D"/>
    <w:rsid w:val="003C26D9"/>
    <w:rsid w:val="003C3756"/>
    <w:rsid w:val="003C74BC"/>
    <w:rsid w:val="003C773D"/>
    <w:rsid w:val="003C790F"/>
    <w:rsid w:val="003C797B"/>
    <w:rsid w:val="003D03D3"/>
    <w:rsid w:val="003D09FF"/>
    <w:rsid w:val="003D1850"/>
    <w:rsid w:val="003D2B02"/>
    <w:rsid w:val="003D3498"/>
    <w:rsid w:val="003D458E"/>
    <w:rsid w:val="003E238E"/>
    <w:rsid w:val="003E2C74"/>
    <w:rsid w:val="003E34E0"/>
    <w:rsid w:val="003E552C"/>
    <w:rsid w:val="003E687B"/>
    <w:rsid w:val="003E7CD1"/>
    <w:rsid w:val="003E7F9C"/>
    <w:rsid w:val="003F01E0"/>
    <w:rsid w:val="003F198C"/>
    <w:rsid w:val="003F2535"/>
    <w:rsid w:val="003F3148"/>
    <w:rsid w:val="003F51D0"/>
    <w:rsid w:val="003F686F"/>
    <w:rsid w:val="003F6984"/>
    <w:rsid w:val="003F74E2"/>
    <w:rsid w:val="003F7775"/>
    <w:rsid w:val="00400291"/>
    <w:rsid w:val="004008D8"/>
    <w:rsid w:val="004018E9"/>
    <w:rsid w:val="00403E47"/>
    <w:rsid w:val="00404571"/>
    <w:rsid w:val="004057C4"/>
    <w:rsid w:val="004070AB"/>
    <w:rsid w:val="00407E30"/>
    <w:rsid w:val="004144BB"/>
    <w:rsid w:val="0041594F"/>
    <w:rsid w:val="0041637C"/>
    <w:rsid w:val="00416879"/>
    <w:rsid w:val="00416AB8"/>
    <w:rsid w:val="00420ACE"/>
    <w:rsid w:val="004233A3"/>
    <w:rsid w:val="00423EED"/>
    <w:rsid w:val="00424084"/>
    <w:rsid w:val="00424E69"/>
    <w:rsid w:val="00425E5E"/>
    <w:rsid w:val="00426AE5"/>
    <w:rsid w:val="00427E39"/>
    <w:rsid w:val="004310C2"/>
    <w:rsid w:val="00431521"/>
    <w:rsid w:val="00432BD5"/>
    <w:rsid w:val="00435B42"/>
    <w:rsid w:val="00435F9C"/>
    <w:rsid w:val="0044112E"/>
    <w:rsid w:val="00443328"/>
    <w:rsid w:val="004438B1"/>
    <w:rsid w:val="004445D8"/>
    <w:rsid w:val="0044704F"/>
    <w:rsid w:val="00447414"/>
    <w:rsid w:val="0045127E"/>
    <w:rsid w:val="00452603"/>
    <w:rsid w:val="004559AA"/>
    <w:rsid w:val="00456A0B"/>
    <w:rsid w:val="00460025"/>
    <w:rsid w:val="00460ECB"/>
    <w:rsid w:val="0046218D"/>
    <w:rsid w:val="004630F2"/>
    <w:rsid w:val="0046486E"/>
    <w:rsid w:val="004649D7"/>
    <w:rsid w:val="00466250"/>
    <w:rsid w:val="0047053D"/>
    <w:rsid w:val="00471E86"/>
    <w:rsid w:val="00471FC1"/>
    <w:rsid w:val="00473219"/>
    <w:rsid w:val="00473539"/>
    <w:rsid w:val="00474E47"/>
    <w:rsid w:val="00475050"/>
    <w:rsid w:val="0047583F"/>
    <w:rsid w:val="004761C9"/>
    <w:rsid w:val="0047678E"/>
    <w:rsid w:val="004806B9"/>
    <w:rsid w:val="00480C6C"/>
    <w:rsid w:val="00481818"/>
    <w:rsid w:val="00486CD7"/>
    <w:rsid w:val="00494561"/>
    <w:rsid w:val="00495137"/>
    <w:rsid w:val="00495527"/>
    <w:rsid w:val="00495E30"/>
    <w:rsid w:val="0049637C"/>
    <w:rsid w:val="00496562"/>
    <w:rsid w:val="0049795B"/>
    <w:rsid w:val="004A2A65"/>
    <w:rsid w:val="004A2ACC"/>
    <w:rsid w:val="004A2B4D"/>
    <w:rsid w:val="004A2E11"/>
    <w:rsid w:val="004A2FCC"/>
    <w:rsid w:val="004A683C"/>
    <w:rsid w:val="004A6A55"/>
    <w:rsid w:val="004A7794"/>
    <w:rsid w:val="004B042A"/>
    <w:rsid w:val="004B068C"/>
    <w:rsid w:val="004B1076"/>
    <w:rsid w:val="004B1BF3"/>
    <w:rsid w:val="004B2535"/>
    <w:rsid w:val="004B272D"/>
    <w:rsid w:val="004B2E94"/>
    <w:rsid w:val="004B4D01"/>
    <w:rsid w:val="004B4DDE"/>
    <w:rsid w:val="004B582B"/>
    <w:rsid w:val="004B5B66"/>
    <w:rsid w:val="004C0177"/>
    <w:rsid w:val="004C0272"/>
    <w:rsid w:val="004C2316"/>
    <w:rsid w:val="004C2DEC"/>
    <w:rsid w:val="004C355A"/>
    <w:rsid w:val="004C371C"/>
    <w:rsid w:val="004C473C"/>
    <w:rsid w:val="004C524D"/>
    <w:rsid w:val="004C6847"/>
    <w:rsid w:val="004C6DB7"/>
    <w:rsid w:val="004C78F4"/>
    <w:rsid w:val="004D2038"/>
    <w:rsid w:val="004D2E2A"/>
    <w:rsid w:val="004D55F8"/>
    <w:rsid w:val="004D5751"/>
    <w:rsid w:val="004D6081"/>
    <w:rsid w:val="004D691C"/>
    <w:rsid w:val="004D7975"/>
    <w:rsid w:val="004D7F97"/>
    <w:rsid w:val="004E2E4E"/>
    <w:rsid w:val="004E3354"/>
    <w:rsid w:val="004E33CE"/>
    <w:rsid w:val="004E4C46"/>
    <w:rsid w:val="004E614C"/>
    <w:rsid w:val="004F102B"/>
    <w:rsid w:val="004F2FAC"/>
    <w:rsid w:val="004F5334"/>
    <w:rsid w:val="004F55D7"/>
    <w:rsid w:val="004F6EF0"/>
    <w:rsid w:val="00500ED7"/>
    <w:rsid w:val="0050431D"/>
    <w:rsid w:val="00504421"/>
    <w:rsid w:val="00504642"/>
    <w:rsid w:val="00504F71"/>
    <w:rsid w:val="00505A3E"/>
    <w:rsid w:val="00506AD3"/>
    <w:rsid w:val="00506BA2"/>
    <w:rsid w:val="00507107"/>
    <w:rsid w:val="0050718B"/>
    <w:rsid w:val="00511610"/>
    <w:rsid w:val="0051198E"/>
    <w:rsid w:val="005120C7"/>
    <w:rsid w:val="005126A2"/>
    <w:rsid w:val="005128D1"/>
    <w:rsid w:val="005132FF"/>
    <w:rsid w:val="00513E58"/>
    <w:rsid w:val="00514D15"/>
    <w:rsid w:val="0051514E"/>
    <w:rsid w:val="00520505"/>
    <w:rsid w:val="00520EC6"/>
    <w:rsid w:val="00521207"/>
    <w:rsid w:val="00525CB2"/>
    <w:rsid w:val="00527CCC"/>
    <w:rsid w:val="00532873"/>
    <w:rsid w:val="00533407"/>
    <w:rsid w:val="005339FF"/>
    <w:rsid w:val="005356F8"/>
    <w:rsid w:val="0053672C"/>
    <w:rsid w:val="00536CAB"/>
    <w:rsid w:val="00536F52"/>
    <w:rsid w:val="00537A52"/>
    <w:rsid w:val="00541162"/>
    <w:rsid w:val="00542F75"/>
    <w:rsid w:val="0054453B"/>
    <w:rsid w:val="00544898"/>
    <w:rsid w:val="00544BEC"/>
    <w:rsid w:val="00544FA2"/>
    <w:rsid w:val="0055043D"/>
    <w:rsid w:val="00550E6C"/>
    <w:rsid w:val="00551286"/>
    <w:rsid w:val="00552ED5"/>
    <w:rsid w:val="00553B01"/>
    <w:rsid w:val="00553EE8"/>
    <w:rsid w:val="0055432A"/>
    <w:rsid w:val="0055436B"/>
    <w:rsid w:val="00555C19"/>
    <w:rsid w:val="0055735A"/>
    <w:rsid w:val="005618BD"/>
    <w:rsid w:val="00561ED7"/>
    <w:rsid w:val="00563264"/>
    <w:rsid w:val="00564A72"/>
    <w:rsid w:val="005676CF"/>
    <w:rsid w:val="00570A32"/>
    <w:rsid w:val="00572718"/>
    <w:rsid w:val="00573480"/>
    <w:rsid w:val="00573659"/>
    <w:rsid w:val="00573737"/>
    <w:rsid w:val="00573DD3"/>
    <w:rsid w:val="00581787"/>
    <w:rsid w:val="00581E2A"/>
    <w:rsid w:val="005854A9"/>
    <w:rsid w:val="00585579"/>
    <w:rsid w:val="005913C0"/>
    <w:rsid w:val="00591450"/>
    <w:rsid w:val="00591D95"/>
    <w:rsid w:val="005924CE"/>
    <w:rsid w:val="00592A14"/>
    <w:rsid w:val="00597DDE"/>
    <w:rsid w:val="005A0E17"/>
    <w:rsid w:val="005A1C56"/>
    <w:rsid w:val="005A27E0"/>
    <w:rsid w:val="005A41A8"/>
    <w:rsid w:val="005A4CB3"/>
    <w:rsid w:val="005A529D"/>
    <w:rsid w:val="005A6693"/>
    <w:rsid w:val="005A7276"/>
    <w:rsid w:val="005B0633"/>
    <w:rsid w:val="005B089D"/>
    <w:rsid w:val="005B1A49"/>
    <w:rsid w:val="005B1CDF"/>
    <w:rsid w:val="005B1FEB"/>
    <w:rsid w:val="005B2428"/>
    <w:rsid w:val="005B2BD7"/>
    <w:rsid w:val="005B368F"/>
    <w:rsid w:val="005B4706"/>
    <w:rsid w:val="005B5B8E"/>
    <w:rsid w:val="005B62E1"/>
    <w:rsid w:val="005B6B37"/>
    <w:rsid w:val="005B6ECD"/>
    <w:rsid w:val="005C1959"/>
    <w:rsid w:val="005C23E5"/>
    <w:rsid w:val="005C2637"/>
    <w:rsid w:val="005C31AF"/>
    <w:rsid w:val="005C3E4A"/>
    <w:rsid w:val="005C4864"/>
    <w:rsid w:val="005C6078"/>
    <w:rsid w:val="005C70AD"/>
    <w:rsid w:val="005C7DC1"/>
    <w:rsid w:val="005D18D0"/>
    <w:rsid w:val="005D2DEF"/>
    <w:rsid w:val="005D3AAA"/>
    <w:rsid w:val="005D4641"/>
    <w:rsid w:val="005D5778"/>
    <w:rsid w:val="005D5BA9"/>
    <w:rsid w:val="005D6F17"/>
    <w:rsid w:val="005D73E0"/>
    <w:rsid w:val="005D7FB7"/>
    <w:rsid w:val="005E03B8"/>
    <w:rsid w:val="005E20D5"/>
    <w:rsid w:val="005E2DFD"/>
    <w:rsid w:val="005E3DFA"/>
    <w:rsid w:val="005E3EE2"/>
    <w:rsid w:val="005E65BD"/>
    <w:rsid w:val="005F21F9"/>
    <w:rsid w:val="005F317E"/>
    <w:rsid w:val="005F35FE"/>
    <w:rsid w:val="005F3936"/>
    <w:rsid w:val="005F5681"/>
    <w:rsid w:val="005F5DFE"/>
    <w:rsid w:val="005F79C0"/>
    <w:rsid w:val="005F79D9"/>
    <w:rsid w:val="006004E4"/>
    <w:rsid w:val="00600ADB"/>
    <w:rsid w:val="00600EFD"/>
    <w:rsid w:val="006012D9"/>
    <w:rsid w:val="0060155C"/>
    <w:rsid w:val="00602AB2"/>
    <w:rsid w:val="00602F5C"/>
    <w:rsid w:val="006042E1"/>
    <w:rsid w:val="00604556"/>
    <w:rsid w:val="0060495F"/>
    <w:rsid w:val="00605238"/>
    <w:rsid w:val="0060693E"/>
    <w:rsid w:val="0060784B"/>
    <w:rsid w:val="00607A62"/>
    <w:rsid w:val="00611A7A"/>
    <w:rsid w:val="00613A3E"/>
    <w:rsid w:val="00614F1E"/>
    <w:rsid w:val="006165FC"/>
    <w:rsid w:val="006172BC"/>
    <w:rsid w:val="006176C5"/>
    <w:rsid w:val="00621A26"/>
    <w:rsid w:val="00623213"/>
    <w:rsid w:val="00623472"/>
    <w:rsid w:val="00627523"/>
    <w:rsid w:val="00631E82"/>
    <w:rsid w:val="006356D1"/>
    <w:rsid w:val="00635E9B"/>
    <w:rsid w:val="00636D72"/>
    <w:rsid w:val="006413A7"/>
    <w:rsid w:val="00641E73"/>
    <w:rsid w:val="00642632"/>
    <w:rsid w:val="00642FC0"/>
    <w:rsid w:val="0064575A"/>
    <w:rsid w:val="00650E1B"/>
    <w:rsid w:val="006515A4"/>
    <w:rsid w:val="00652605"/>
    <w:rsid w:val="00653B64"/>
    <w:rsid w:val="00654896"/>
    <w:rsid w:val="00655DDC"/>
    <w:rsid w:val="006561DF"/>
    <w:rsid w:val="0066060C"/>
    <w:rsid w:val="006609FB"/>
    <w:rsid w:val="00660F88"/>
    <w:rsid w:val="00661067"/>
    <w:rsid w:val="006614FD"/>
    <w:rsid w:val="00661B67"/>
    <w:rsid w:val="00663156"/>
    <w:rsid w:val="00663284"/>
    <w:rsid w:val="006637A6"/>
    <w:rsid w:val="00663B7F"/>
    <w:rsid w:val="00663CE4"/>
    <w:rsid w:val="00667074"/>
    <w:rsid w:val="00667185"/>
    <w:rsid w:val="00670D56"/>
    <w:rsid w:val="00671663"/>
    <w:rsid w:val="00673253"/>
    <w:rsid w:val="0067475F"/>
    <w:rsid w:val="006802CE"/>
    <w:rsid w:val="00682C2A"/>
    <w:rsid w:val="006861EA"/>
    <w:rsid w:val="006861EE"/>
    <w:rsid w:val="00690A19"/>
    <w:rsid w:val="00691B8E"/>
    <w:rsid w:val="006923B0"/>
    <w:rsid w:val="00694746"/>
    <w:rsid w:val="00694F98"/>
    <w:rsid w:val="00696785"/>
    <w:rsid w:val="006976F9"/>
    <w:rsid w:val="006A0B82"/>
    <w:rsid w:val="006A386B"/>
    <w:rsid w:val="006A4378"/>
    <w:rsid w:val="006A5194"/>
    <w:rsid w:val="006A6555"/>
    <w:rsid w:val="006A67F4"/>
    <w:rsid w:val="006A6F23"/>
    <w:rsid w:val="006B056D"/>
    <w:rsid w:val="006B09B6"/>
    <w:rsid w:val="006B1B48"/>
    <w:rsid w:val="006B1F84"/>
    <w:rsid w:val="006B2DCA"/>
    <w:rsid w:val="006B3977"/>
    <w:rsid w:val="006B3CF1"/>
    <w:rsid w:val="006B3E15"/>
    <w:rsid w:val="006B583A"/>
    <w:rsid w:val="006B79B0"/>
    <w:rsid w:val="006C3856"/>
    <w:rsid w:val="006C46FD"/>
    <w:rsid w:val="006C6344"/>
    <w:rsid w:val="006C7434"/>
    <w:rsid w:val="006C7AFF"/>
    <w:rsid w:val="006D0405"/>
    <w:rsid w:val="006D0E24"/>
    <w:rsid w:val="006D15CF"/>
    <w:rsid w:val="006D3C58"/>
    <w:rsid w:val="006D67CC"/>
    <w:rsid w:val="006E1CA8"/>
    <w:rsid w:val="006E2059"/>
    <w:rsid w:val="006E217D"/>
    <w:rsid w:val="006E2B38"/>
    <w:rsid w:val="006E66B8"/>
    <w:rsid w:val="006E6D81"/>
    <w:rsid w:val="006E7141"/>
    <w:rsid w:val="006F048E"/>
    <w:rsid w:val="006F1B4C"/>
    <w:rsid w:val="006F46FD"/>
    <w:rsid w:val="006F497E"/>
    <w:rsid w:val="006F4E24"/>
    <w:rsid w:val="006F706A"/>
    <w:rsid w:val="006F755A"/>
    <w:rsid w:val="006F7F0B"/>
    <w:rsid w:val="00700666"/>
    <w:rsid w:val="00700C25"/>
    <w:rsid w:val="0070128A"/>
    <w:rsid w:val="00701470"/>
    <w:rsid w:val="00701A9C"/>
    <w:rsid w:val="00704494"/>
    <w:rsid w:val="007051EF"/>
    <w:rsid w:val="0071176E"/>
    <w:rsid w:val="00713290"/>
    <w:rsid w:val="007204A5"/>
    <w:rsid w:val="007212CC"/>
    <w:rsid w:val="00721925"/>
    <w:rsid w:val="007221CA"/>
    <w:rsid w:val="00724325"/>
    <w:rsid w:val="0072518A"/>
    <w:rsid w:val="007270B1"/>
    <w:rsid w:val="007316CE"/>
    <w:rsid w:val="0073179F"/>
    <w:rsid w:val="00731EA2"/>
    <w:rsid w:val="00732D91"/>
    <w:rsid w:val="00732F1D"/>
    <w:rsid w:val="007346D8"/>
    <w:rsid w:val="007349B5"/>
    <w:rsid w:val="0073616F"/>
    <w:rsid w:val="0073636A"/>
    <w:rsid w:val="00740007"/>
    <w:rsid w:val="00740821"/>
    <w:rsid w:val="0074169D"/>
    <w:rsid w:val="00742688"/>
    <w:rsid w:val="00742995"/>
    <w:rsid w:val="00742EC7"/>
    <w:rsid w:val="007434FA"/>
    <w:rsid w:val="00745F38"/>
    <w:rsid w:val="007463F2"/>
    <w:rsid w:val="0074675E"/>
    <w:rsid w:val="007474D8"/>
    <w:rsid w:val="00747882"/>
    <w:rsid w:val="007507AF"/>
    <w:rsid w:val="00751261"/>
    <w:rsid w:val="007565F9"/>
    <w:rsid w:val="007566B4"/>
    <w:rsid w:val="007566FF"/>
    <w:rsid w:val="00770E4B"/>
    <w:rsid w:val="0077113F"/>
    <w:rsid w:val="00771AC8"/>
    <w:rsid w:val="00772C88"/>
    <w:rsid w:val="00773ACF"/>
    <w:rsid w:val="0077415A"/>
    <w:rsid w:val="00774840"/>
    <w:rsid w:val="00774E18"/>
    <w:rsid w:val="00775562"/>
    <w:rsid w:val="00775662"/>
    <w:rsid w:val="00776932"/>
    <w:rsid w:val="00777555"/>
    <w:rsid w:val="00777624"/>
    <w:rsid w:val="0077797D"/>
    <w:rsid w:val="00780244"/>
    <w:rsid w:val="00781071"/>
    <w:rsid w:val="00782467"/>
    <w:rsid w:val="0078319A"/>
    <w:rsid w:val="0078340D"/>
    <w:rsid w:val="007866BE"/>
    <w:rsid w:val="00786934"/>
    <w:rsid w:val="0079097A"/>
    <w:rsid w:val="00792C7B"/>
    <w:rsid w:val="00793DF1"/>
    <w:rsid w:val="00794225"/>
    <w:rsid w:val="00795B22"/>
    <w:rsid w:val="0079753E"/>
    <w:rsid w:val="007A0295"/>
    <w:rsid w:val="007A1327"/>
    <w:rsid w:val="007A2220"/>
    <w:rsid w:val="007A4257"/>
    <w:rsid w:val="007A5030"/>
    <w:rsid w:val="007A5B51"/>
    <w:rsid w:val="007B14EA"/>
    <w:rsid w:val="007B2A59"/>
    <w:rsid w:val="007B396B"/>
    <w:rsid w:val="007B5FED"/>
    <w:rsid w:val="007B67DE"/>
    <w:rsid w:val="007C0B15"/>
    <w:rsid w:val="007C14B3"/>
    <w:rsid w:val="007C228B"/>
    <w:rsid w:val="007C22E9"/>
    <w:rsid w:val="007C3514"/>
    <w:rsid w:val="007C500C"/>
    <w:rsid w:val="007C5520"/>
    <w:rsid w:val="007C605E"/>
    <w:rsid w:val="007C7CD4"/>
    <w:rsid w:val="007D19FC"/>
    <w:rsid w:val="007D2298"/>
    <w:rsid w:val="007D2426"/>
    <w:rsid w:val="007D28C0"/>
    <w:rsid w:val="007D29F4"/>
    <w:rsid w:val="007D2D00"/>
    <w:rsid w:val="007D6BCC"/>
    <w:rsid w:val="007D7080"/>
    <w:rsid w:val="007D73B1"/>
    <w:rsid w:val="007E1BB2"/>
    <w:rsid w:val="007E4876"/>
    <w:rsid w:val="007E4C33"/>
    <w:rsid w:val="007E52F3"/>
    <w:rsid w:val="007E654D"/>
    <w:rsid w:val="007F0F7E"/>
    <w:rsid w:val="007F11B5"/>
    <w:rsid w:val="007F358F"/>
    <w:rsid w:val="007F3E21"/>
    <w:rsid w:val="007F568A"/>
    <w:rsid w:val="00801689"/>
    <w:rsid w:val="00801D29"/>
    <w:rsid w:val="00802066"/>
    <w:rsid w:val="008034C4"/>
    <w:rsid w:val="00804324"/>
    <w:rsid w:val="008043D0"/>
    <w:rsid w:val="00804A6D"/>
    <w:rsid w:val="008063D6"/>
    <w:rsid w:val="00806961"/>
    <w:rsid w:val="00806D34"/>
    <w:rsid w:val="008114F2"/>
    <w:rsid w:val="008116B0"/>
    <w:rsid w:val="00812577"/>
    <w:rsid w:val="0081351E"/>
    <w:rsid w:val="00814FCE"/>
    <w:rsid w:val="00815053"/>
    <w:rsid w:val="008166CA"/>
    <w:rsid w:val="00816DEB"/>
    <w:rsid w:val="0081714B"/>
    <w:rsid w:val="00822469"/>
    <w:rsid w:val="008228A1"/>
    <w:rsid w:val="0082328E"/>
    <w:rsid w:val="008265AA"/>
    <w:rsid w:val="0082749A"/>
    <w:rsid w:val="00827ACF"/>
    <w:rsid w:val="00827B41"/>
    <w:rsid w:val="00827EE5"/>
    <w:rsid w:val="00830132"/>
    <w:rsid w:val="0083017C"/>
    <w:rsid w:val="00831569"/>
    <w:rsid w:val="00831673"/>
    <w:rsid w:val="00831BDB"/>
    <w:rsid w:val="008320F3"/>
    <w:rsid w:val="008330B1"/>
    <w:rsid w:val="008345C5"/>
    <w:rsid w:val="00835EDE"/>
    <w:rsid w:val="00836D6A"/>
    <w:rsid w:val="00837400"/>
    <w:rsid w:val="00841E04"/>
    <w:rsid w:val="00842147"/>
    <w:rsid w:val="00842D79"/>
    <w:rsid w:val="0084571A"/>
    <w:rsid w:val="008458D1"/>
    <w:rsid w:val="0084688C"/>
    <w:rsid w:val="00846AE7"/>
    <w:rsid w:val="00847D0D"/>
    <w:rsid w:val="00847F09"/>
    <w:rsid w:val="008525F4"/>
    <w:rsid w:val="00852D3F"/>
    <w:rsid w:val="00853A4F"/>
    <w:rsid w:val="008558E8"/>
    <w:rsid w:val="00856717"/>
    <w:rsid w:val="008573B1"/>
    <w:rsid w:val="00857539"/>
    <w:rsid w:val="00860315"/>
    <w:rsid w:val="00860D3E"/>
    <w:rsid w:val="00861B57"/>
    <w:rsid w:val="00863807"/>
    <w:rsid w:val="0086413D"/>
    <w:rsid w:val="0086426E"/>
    <w:rsid w:val="0086436B"/>
    <w:rsid w:val="00865DAF"/>
    <w:rsid w:val="00866D48"/>
    <w:rsid w:val="00871252"/>
    <w:rsid w:val="0087175E"/>
    <w:rsid w:val="00871A01"/>
    <w:rsid w:val="00874CAB"/>
    <w:rsid w:val="008750E9"/>
    <w:rsid w:val="0087543B"/>
    <w:rsid w:val="008760C0"/>
    <w:rsid w:val="00877233"/>
    <w:rsid w:val="00877E10"/>
    <w:rsid w:val="00882A94"/>
    <w:rsid w:val="00885F98"/>
    <w:rsid w:val="008877AD"/>
    <w:rsid w:val="008903B9"/>
    <w:rsid w:val="00890BF8"/>
    <w:rsid w:val="008926A0"/>
    <w:rsid w:val="00895434"/>
    <w:rsid w:val="00896C95"/>
    <w:rsid w:val="00896F2C"/>
    <w:rsid w:val="008A110C"/>
    <w:rsid w:val="008A2284"/>
    <w:rsid w:val="008A251D"/>
    <w:rsid w:val="008A27E6"/>
    <w:rsid w:val="008A4220"/>
    <w:rsid w:val="008A59BC"/>
    <w:rsid w:val="008A5E59"/>
    <w:rsid w:val="008A7DA8"/>
    <w:rsid w:val="008B4F47"/>
    <w:rsid w:val="008B4FBA"/>
    <w:rsid w:val="008B5368"/>
    <w:rsid w:val="008B651C"/>
    <w:rsid w:val="008C5DC7"/>
    <w:rsid w:val="008C7368"/>
    <w:rsid w:val="008D160B"/>
    <w:rsid w:val="008D1D38"/>
    <w:rsid w:val="008D4106"/>
    <w:rsid w:val="008D5752"/>
    <w:rsid w:val="008D6B42"/>
    <w:rsid w:val="008D6B97"/>
    <w:rsid w:val="008D7376"/>
    <w:rsid w:val="008E0ECE"/>
    <w:rsid w:val="008E1E77"/>
    <w:rsid w:val="008E398F"/>
    <w:rsid w:val="008E3A2C"/>
    <w:rsid w:val="008E532C"/>
    <w:rsid w:val="008E628B"/>
    <w:rsid w:val="008E63AB"/>
    <w:rsid w:val="008E76AE"/>
    <w:rsid w:val="008F2E23"/>
    <w:rsid w:val="008F37F9"/>
    <w:rsid w:val="008F4ECF"/>
    <w:rsid w:val="008F5C21"/>
    <w:rsid w:val="008F65B3"/>
    <w:rsid w:val="008F6913"/>
    <w:rsid w:val="008F6A41"/>
    <w:rsid w:val="008F6E44"/>
    <w:rsid w:val="008F6FF2"/>
    <w:rsid w:val="0090165A"/>
    <w:rsid w:val="0090185E"/>
    <w:rsid w:val="009029C9"/>
    <w:rsid w:val="00902C6F"/>
    <w:rsid w:val="00903101"/>
    <w:rsid w:val="00904888"/>
    <w:rsid w:val="00911021"/>
    <w:rsid w:val="009123F4"/>
    <w:rsid w:val="009127AB"/>
    <w:rsid w:val="00913645"/>
    <w:rsid w:val="00914476"/>
    <w:rsid w:val="00917262"/>
    <w:rsid w:val="0091753D"/>
    <w:rsid w:val="009176FC"/>
    <w:rsid w:val="00917B81"/>
    <w:rsid w:val="00922100"/>
    <w:rsid w:val="00922E6C"/>
    <w:rsid w:val="009241DE"/>
    <w:rsid w:val="009242ED"/>
    <w:rsid w:val="00924D3F"/>
    <w:rsid w:val="00927034"/>
    <w:rsid w:val="009275FC"/>
    <w:rsid w:val="00930606"/>
    <w:rsid w:val="009306AE"/>
    <w:rsid w:val="00932B84"/>
    <w:rsid w:val="00934F46"/>
    <w:rsid w:val="0093549A"/>
    <w:rsid w:val="009358F8"/>
    <w:rsid w:val="00935986"/>
    <w:rsid w:val="00935E82"/>
    <w:rsid w:val="00936790"/>
    <w:rsid w:val="00942BA8"/>
    <w:rsid w:val="00945FC9"/>
    <w:rsid w:val="0094747F"/>
    <w:rsid w:val="0094770C"/>
    <w:rsid w:val="00947932"/>
    <w:rsid w:val="00950B93"/>
    <w:rsid w:val="00952EE9"/>
    <w:rsid w:val="00953097"/>
    <w:rsid w:val="00953ACA"/>
    <w:rsid w:val="00957D89"/>
    <w:rsid w:val="00962D76"/>
    <w:rsid w:val="009632E1"/>
    <w:rsid w:val="0096370F"/>
    <w:rsid w:val="00964864"/>
    <w:rsid w:val="00964DBE"/>
    <w:rsid w:val="009701A6"/>
    <w:rsid w:val="00970760"/>
    <w:rsid w:val="00970DC6"/>
    <w:rsid w:val="00971CC9"/>
    <w:rsid w:val="009737E7"/>
    <w:rsid w:val="00973B61"/>
    <w:rsid w:val="00974DA5"/>
    <w:rsid w:val="00975FD5"/>
    <w:rsid w:val="00976885"/>
    <w:rsid w:val="009768B3"/>
    <w:rsid w:val="0098042A"/>
    <w:rsid w:val="0098292F"/>
    <w:rsid w:val="009856BE"/>
    <w:rsid w:val="009859AF"/>
    <w:rsid w:val="00986EDB"/>
    <w:rsid w:val="009871D9"/>
    <w:rsid w:val="00993022"/>
    <w:rsid w:val="00993C7F"/>
    <w:rsid w:val="00996009"/>
    <w:rsid w:val="0099615A"/>
    <w:rsid w:val="00996C1A"/>
    <w:rsid w:val="009979FC"/>
    <w:rsid w:val="009A264C"/>
    <w:rsid w:val="009A3D6B"/>
    <w:rsid w:val="009A41CA"/>
    <w:rsid w:val="009A460B"/>
    <w:rsid w:val="009A4697"/>
    <w:rsid w:val="009A7D90"/>
    <w:rsid w:val="009B0A37"/>
    <w:rsid w:val="009B0B5D"/>
    <w:rsid w:val="009B1C3A"/>
    <w:rsid w:val="009B2A73"/>
    <w:rsid w:val="009B3663"/>
    <w:rsid w:val="009B3B70"/>
    <w:rsid w:val="009B415D"/>
    <w:rsid w:val="009B4D7A"/>
    <w:rsid w:val="009B7DB6"/>
    <w:rsid w:val="009C1C9A"/>
    <w:rsid w:val="009C3BF7"/>
    <w:rsid w:val="009C50EC"/>
    <w:rsid w:val="009C5BE4"/>
    <w:rsid w:val="009C6265"/>
    <w:rsid w:val="009D190B"/>
    <w:rsid w:val="009D28C3"/>
    <w:rsid w:val="009D396F"/>
    <w:rsid w:val="009E20C3"/>
    <w:rsid w:val="009E25B4"/>
    <w:rsid w:val="009E5227"/>
    <w:rsid w:val="009E6A43"/>
    <w:rsid w:val="009E77CC"/>
    <w:rsid w:val="009E794F"/>
    <w:rsid w:val="009F273E"/>
    <w:rsid w:val="009F3038"/>
    <w:rsid w:val="009F3EE5"/>
    <w:rsid w:val="009F45D2"/>
    <w:rsid w:val="009F5399"/>
    <w:rsid w:val="009F54D3"/>
    <w:rsid w:val="00A00D3E"/>
    <w:rsid w:val="00A01CBC"/>
    <w:rsid w:val="00A0222B"/>
    <w:rsid w:val="00A0236D"/>
    <w:rsid w:val="00A02442"/>
    <w:rsid w:val="00A04490"/>
    <w:rsid w:val="00A053FD"/>
    <w:rsid w:val="00A05674"/>
    <w:rsid w:val="00A05719"/>
    <w:rsid w:val="00A05C45"/>
    <w:rsid w:val="00A06C60"/>
    <w:rsid w:val="00A0707F"/>
    <w:rsid w:val="00A07991"/>
    <w:rsid w:val="00A10A4B"/>
    <w:rsid w:val="00A12ACD"/>
    <w:rsid w:val="00A12F3B"/>
    <w:rsid w:val="00A137F9"/>
    <w:rsid w:val="00A150E3"/>
    <w:rsid w:val="00A1633A"/>
    <w:rsid w:val="00A206BE"/>
    <w:rsid w:val="00A20C42"/>
    <w:rsid w:val="00A2468A"/>
    <w:rsid w:val="00A24A72"/>
    <w:rsid w:val="00A24FAF"/>
    <w:rsid w:val="00A25068"/>
    <w:rsid w:val="00A263F0"/>
    <w:rsid w:val="00A267B6"/>
    <w:rsid w:val="00A300EE"/>
    <w:rsid w:val="00A3095E"/>
    <w:rsid w:val="00A31612"/>
    <w:rsid w:val="00A318CD"/>
    <w:rsid w:val="00A3235A"/>
    <w:rsid w:val="00A32544"/>
    <w:rsid w:val="00A3389A"/>
    <w:rsid w:val="00A33F32"/>
    <w:rsid w:val="00A3407B"/>
    <w:rsid w:val="00A34224"/>
    <w:rsid w:val="00A34EAB"/>
    <w:rsid w:val="00A35984"/>
    <w:rsid w:val="00A373E0"/>
    <w:rsid w:val="00A3793A"/>
    <w:rsid w:val="00A37B01"/>
    <w:rsid w:val="00A402CB"/>
    <w:rsid w:val="00A40388"/>
    <w:rsid w:val="00A41828"/>
    <w:rsid w:val="00A43CDE"/>
    <w:rsid w:val="00A453E1"/>
    <w:rsid w:val="00A456F1"/>
    <w:rsid w:val="00A45826"/>
    <w:rsid w:val="00A46A00"/>
    <w:rsid w:val="00A475D5"/>
    <w:rsid w:val="00A477B8"/>
    <w:rsid w:val="00A5245A"/>
    <w:rsid w:val="00A52877"/>
    <w:rsid w:val="00A52BDF"/>
    <w:rsid w:val="00A535AA"/>
    <w:rsid w:val="00A56559"/>
    <w:rsid w:val="00A5698A"/>
    <w:rsid w:val="00A57B31"/>
    <w:rsid w:val="00A606FA"/>
    <w:rsid w:val="00A607B7"/>
    <w:rsid w:val="00A60EF6"/>
    <w:rsid w:val="00A63D75"/>
    <w:rsid w:val="00A6490E"/>
    <w:rsid w:val="00A65983"/>
    <w:rsid w:val="00A65AFB"/>
    <w:rsid w:val="00A664FA"/>
    <w:rsid w:val="00A66951"/>
    <w:rsid w:val="00A66ADB"/>
    <w:rsid w:val="00A66F5D"/>
    <w:rsid w:val="00A67549"/>
    <w:rsid w:val="00A73D6B"/>
    <w:rsid w:val="00A77542"/>
    <w:rsid w:val="00A77563"/>
    <w:rsid w:val="00A77921"/>
    <w:rsid w:val="00A800F5"/>
    <w:rsid w:val="00A80882"/>
    <w:rsid w:val="00A81E69"/>
    <w:rsid w:val="00A8204E"/>
    <w:rsid w:val="00A82CC5"/>
    <w:rsid w:val="00A83DA0"/>
    <w:rsid w:val="00A83E13"/>
    <w:rsid w:val="00A84876"/>
    <w:rsid w:val="00A85EB3"/>
    <w:rsid w:val="00A87AA7"/>
    <w:rsid w:val="00A912C9"/>
    <w:rsid w:val="00A9131A"/>
    <w:rsid w:val="00A94697"/>
    <w:rsid w:val="00A9482C"/>
    <w:rsid w:val="00A94ADF"/>
    <w:rsid w:val="00A95645"/>
    <w:rsid w:val="00A95A76"/>
    <w:rsid w:val="00AA06C5"/>
    <w:rsid w:val="00AB32C1"/>
    <w:rsid w:val="00AB3740"/>
    <w:rsid w:val="00AB63A3"/>
    <w:rsid w:val="00AB69C0"/>
    <w:rsid w:val="00AB6E63"/>
    <w:rsid w:val="00AB70C0"/>
    <w:rsid w:val="00AD1232"/>
    <w:rsid w:val="00AE1D38"/>
    <w:rsid w:val="00AE42F8"/>
    <w:rsid w:val="00AE4F67"/>
    <w:rsid w:val="00AE6063"/>
    <w:rsid w:val="00AE634B"/>
    <w:rsid w:val="00AE675D"/>
    <w:rsid w:val="00AF27F6"/>
    <w:rsid w:val="00AF28DC"/>
    <w:rsid w:val="00AF2960"/>
    <w:rsid w:val="00AF33F5"/>
    <w:rsid w:val="00AF3DBC"/>
    <w:rsid w:val="00AF4ADC"/>
    <w:rsid w:val="00AF6BF2"/>
    <w:rsid w:val="00B01D72"/>
    <w:rsid w:val="00B01F9E"/>
    <w:rsid w:val="00B0331C"/>
    <w:rsid w:val="00B03637"/>
    <w:rsid w:val="00B03CAC"/>
    <w:rsid w:val="00B05A73"/>
    <w:rsid w:val="00B05D94"/>
    <w:rsid w:val="00B06689"/>
    <w:rsid w:val="00B06E0E"/>
    <w:rsid w:val="00B07D4D"/>
    <w:rsid w:val="00B11D90"/>
    <w:rsid w:val="00B13472"/>
    <w:rsid w:val="00B136F0"/>
    <w:rsid w:val="00B221D5"/>
    <w:rsid w:val="00B224E3"/>
    <w:rsid w:val="00B23A94"/>
    <w:rsid w:val="00B244F4"/>
    <w:rsid w:val="00B2578D"/>
    <w:rsid w:val="00B278A1"/>
    <w:rsid w:val="00B307E9"/>
    <w:rsid w:val="00B33552"/>
    <w:rsid w:val="00B34CCF"/>
    <w:rsid w:val="00B34D03"/>
    <w:rsid w:val="00B34F75"/>
    <w:rsid w:val="00B35078"/>
    <w:rsid w:val="00B36628"/>
    <w:rsid w:val="00B40317"/>
    <w:rsid w:val="00B408FA"/>
    <w:rsid w:val="00B40978"/>
    <w:rsid w:val="00B41854"/>
    <w:rsid w:val="00B425A6"/>
    <w:rsid w:val="00B448FF"/>
    <w:rsid w:val="00B4561D"/>
    <w:rsid w:val="00B45D8C"/>
    <w:rsid w:val="00B46CA2"/>
    <w:rsid w:val="00B470E5"/>
    <w:rsid w:val="00B50C01"/>
    <w:rsid w:val="00B53CDA"/>
    <w:rsid w:val="00B563DA"/>
    <w:rsid w:val="00B62353"/>
    <w:rsid w:val="00B63795"/>
    <w:rsid w:val="00B67333"/>
    <w:rsid w:val="00B67938"/>
    <w:rsid w:val="00B702FC"/>
    <w:rsid w:val="00B7033F"/>
    <w:rsid w:val="00B70687"/>
    <w:rsid w:val="00B7324E"/>
    <w:rsid w:val="00B7365A"/>
    <w:rsid w:val="00B73D2E"/>
    <w:rsid w:val="00B75106"/>
    <w:rsid w:val="00B76014"/>
    <w:rsid w:val="00B7635A"/>
    <w:rsid w:val="00B76ADF"/>
    <w:rsid w:val="00B774E6"/>
    <w:rsid w:val="00B77C91"/>
    <w:rsid w:val="00B822E4"/>
    <w:rsid w:val="00B8312F"/>
    <w:rsid w:val="00B84447"/>
    <w:rsid w:val="00B84D6E"/>
    <w:rsid w:val="00B84EC6"/>
    <w:rsid w:val="00B85564"/>
    <w:rsid w:val="00B86542"/>
    <w:rsid w:val="00B86798"/>
    <w:rsid w:val="00B87540"/>
    <w:rsid w:val="00B90DCD"/>
    <w:rsid w:val="00B9119F"/>
    <w:rsid w:val="00B91A99"/>
    <w:rsid w:val="00B92B19"/>
    <w:rsid w:val="00B93E97"/>
    <w:rsid w:val="00B95E68"/>
    <w:rsid w:val="00B96C20"/>
    <w:rsid w:val="00B96EEB"/>
    <w:rsid w:val="00B974D1"/>
    <w:rsid w:val="00B9795D"/>
    <w:rsid w:val="00BA077E"/>
    <w:rsid w:val="00BA0BD0"/>
    <w:rsid w:val="00BA2770"/>
    <w:rsid w:val="00BA356E"/>
    <w:rsid w:val="00BA4826"/>
    <w:rsid w:val="00BA50C3"/>
    <w:rsid w:val="00BA6984"/>
    <w:rsid w:val="00BB0FAC"/>
    <w:rsid w:val="00BB10DF"/>
    <w:rsid w:val="00BB323D"/>
    <w:rsid w:val="00BB4531"/>
    <w:rsid w:val="00BB589D"/>
    <w:rsid w:val="00BB5D23"/>
    <w:rsid w:val="00BB6B2E"/>
    <w:rsid w:val="00BB7F9F"/>
    <w:rsid w:val="00BC20E1"/>
    <w:rsid w:val="00BC27FA"/>
    <w:rsid w:val="00BC68F1"/>
    <w:rsid w:val="00BC76A3"/>
    <w:rsid w:val="00BC7CFA"/>
    <w:rsid w:val="00BD059E"/>
    <w:rsid w:val="00BD05B6"/>
    <w:rsid w:val="00BD1553"/>
    <w:rsid w:val="00BD1D71"/>
    <w:rsid w:val="00BD1F5B"/>
    <w:rsid w:val="00BD3DB6"/>
    <w:rsid w:val="00BE09B1"/>
    <w:rsid w:val="00BE147F"/>
    <w:rsid w:val="00BE1E7C"/>
    <w:rsid w:val="00BE2BA8"/>
    <w:rsid w:val="00BE4BC8"/>
    <w:rsid w:val="00BE539C"/>
    <w:rsid w:val="00BE569D"/>
    <w:rsid w:val="00BE5E93"/>
    <w:rsid w:val="00BE6013"/>
    <w:rsid w:val="00BE61B9"/>
    <w:rsid w:val="00BF194E"/>
    <w:rsid w:val="00BF2A09"/>
    <w:rsid w:val="00BF3670"/>
    <w:rsid w:val="00BF3707"/>
    <w:rsid w:val="00BF46DF"/>
    <w:rsid w:val="00BF4BBF"/>
    <w:rsid w:val="00BF5AE5"/>
    <w:rsid w:val="00BF6CF6"/>
    <w:rsid w:val="00BF6D90"/>
    <w:rsid w:val="00C00ADB"/>
    <w:rsid w:val="00C0321C"/>
    <w:rsid w:val="00C048CD"/>
    <w:rsid w:val="00C0530F"/>
    <w:rsid w:val="00C06023"/>
    <w:rsid w:val="00C06390"/>
    <w:rsid w:val="00C07DE8"/>
    <w:rsid w:val="00C104D7"/>
    <w:rsid w:val="00C1070F"/>
    <w:rsid w:val="00C10BB5"/>
    <w:rsid w:val="00C11647"/>
    <w:rsid w:val="00C11D64"/>
    <w:rsid w:val="00C12451"/>
    <w:rsid w:val="00C1566E"/>
    <w:rsid w:val="00C15827"/>
    <w:rsid w:val="00C17745"/>
    <w:rsid w:val="00C20D60"/>
    <w:rsid w:val="00C20ECE"/>
    <w:rsid w:val="00C213E0"/>
    <w:rsid w:val="00C2318D"/>
    <w:rsid w:val="00C24F4B"/>
    <w:rsid w:val="00C312C1"/>
    <w:rsid w:val="00C32865"/>
    <w:rsid w:val="00C33400"/>
    <w:rsid w:val="00C3493C"/>
    <w:rsid w:val="00C36343"/>
    <w:rsid w:val="00C3635B"/>
    <w:rsid w:val="00C36AB5"/>
    <w:rsid w:val="00C40FC2"/>
    <w:rsid w:val="00C42A99"/>
    <w:rsid w:val="00C42B3F"/>
    <w:rsid w:val="00C448D0"/>
    <w:rsid w:val="00C45399"/>
    <w:rsid w:val="00C504E5"/>
    <w:rsid w:val="00C51750"/>
    <w:rsid w:val="00C51D5E"/>
    <w:rsid w:val="00C52F14"/>
    <w:rsid w:val="00C53932"/>
    <w:rsid w:val="00C54FD4"/>
    <w:rsid w:val="00C55143"/>
    <w:rsid w:val="00C56531"/>
    <w:rsid w:val="00C56986"/>
    <w:rsid w:val="00C57F61"/>
    <w:rsid w:val="00C61FA3"/>
    <w:rsid w:val="00C623AE"/>
    <w:rsid w:val="00C64658"/>
    <w:rsid w:val="00C651C4"/>
    <w:rsid w:val="00C663A4"/>
    <w:rsid w:val="00C666CF"/>
    <w:rsid w:val="00C67852"/>
    <w:rsid w:val="00C67A55"/>
    <w:rsid w:val="00C7153E"/>
    <w:rsid w:val="00C7267C"/>
    <w:rsid w:val="00C7331E"/>
    <w:rsid w:val="00C73708"/>
    <w:rsid w:val="00C7666D"/>
    <w:rsid w:val="00C77FE4"/>
    <w:rsid w:val="00C807DC"/>
    <w:rsid w:val="00C80A3F"/>
    <w:rsid w:val="00C82246"/>
    <w:rsid w:val="00C846F7"/>
    <w:rsid w:val="00C85CC8"/>
    <w:rsid w:val="00C85D63"/>
    <w:rsid w:val="00C86E90"/>
    <w:rsid w:val="00C87322"/>
    <w:rsid w:val="00C912CF"/>
    <w:rsid w:val="00C9164D"/>
    <w:rsid w:val="00C91FDA"/>
    <w:rsid w:val="00C92C69"/>
    <w:rsid w:val="00C9353F"/>
    <w:rsid w:val="00C93C22"/>
    <w:rsid w:val="00C93CCA"/>
    <w:rsid w:val="00C950EB"/>
    <w:rsid w:val="00C960B6"/>
    <w:rsid w:val="00CA24B6"/>
    <w:rsid w:val="00CA526C"/>
    <w:rsid w:val="00CA5488"/>
    <w:rsid w:val="00CA5E89"/>
    <w:rsid w:val="00CA66D1"/>
    <w:rsid w:val="00CA727A"/>
    <w:rsid w:val="00CB0FC7"/>
    <w:rsid w:val="00CB1073"/>
    <w:rsid w:val="00CB2BC9"/>
    <w:rsid w:val="00CB396D"/>
    <w:rsid w:val="00CB39D5"/>
    <w:rsid w:val="00CB4119"/>
    <w:rsid w:val="00CB661E"/>
    <w:rsid w:val="00CB79A5"/>
    <w:rsid w:val="00CC0101"/>
    <w:rsid w:val="00CC30B7"/>
    <w:rsid w:val="00CC3A99"/>
    <w:rsid w:val="00CC3B86"/>
    <w:rsid w:val="00CC3D59"/>
    <w:rsid w:val="00CC49F4"/>
    <w:rsid w:val="00CC4AEF"/>
    <w:rsid w:val="00CC72AE"/>
    <w:rsid w:val="00CC7F33"/>
    <w:rsid w:val="00CD0EF8"/>
    <w:rsid w:val="00CD192E"/>
    <w:rsid w:val="00CD1D9F"/>
    <w:rsid w:val="00CD38F9"/>
    <w:rsid w:val="00CD453B"/>
    <w:rsid w:val="00CD4698"/>
    <w:rsid w:val="00CD5C8D"/>
    <w:rsid w:val="00CD73BF"/>
    <w:rsid w:val="00CD79A2"/>
    <w:rsid w:val="00CE01A2"/>
    <w:rsid w:val="00CE2010"/>
    <w:rsid w:val="00CE24AE"/>
    <w:rsid w:val="00CE4397"/>
    <w:rsid w:val="00CE71CA"/>
    <w:rsid w:val="00CE7E56"/>
    <w:rsid w:val="00CF0210"/>
    <w:rsid w:val="00CF308D"/>
    <w:rsid w:val="00CF3FE3"/>
    <w:rsid w:val="00CF4683"/>
    <w:rsid w:val="00CF61A9"/>
    <w:rsid w:val="00D012D6"/>
    <w:rsid w:val="00D0217F"/>
    <w:rsid w:val="00D02A04"/>
    <w:rsid w:val="00D03EC7"/>
    <w:rsid w:val="00D05ACD"/>
    <w:rsid w:val="00D06D68"/>
    <w:rsid w:val="00D07F78"/>
    <w:rsid w:val="00D12D4F"/>
    <w:rsid w:val="00D14CD8"/>
    <w:rsid w:val="00D15B22"/>
    <w:rsid w:val="00D16C2F"/>
    <w:rsid w:val="00D17DE3"/>
    <w:rsid w:val="00D208B0"/>
    <w:rsid w:val="00D213A8"/>
    <w:rsid w:val="00D23B01"/>
    <w:rsid w:val="00D244B3"/>
    <w:rsid w:val="00D30757"/>
    <w:rsid w:val="00D3116A"/>
    <w:rsid w:val="00D3260F"/>
    <w:rsid w:val="00D32919"/>
    <w:rsid w:val="00D32F15"/>
    <w:rsid w:val="00D334F5"/>
    <w:rsid w:val="00D3642D"/>
    <w:rsid w:val="00D3694E"/>
    <w:rsid w:val="00D373DA"/>
    <w:rsid w:val="00D37E08"/>
    <w:rsid w:val="00D41664"/>
    <w:rsid w:val="00D420DA"/>
    <w:rsid w:val="00D45784"/>
    <w:rsid w:val="00D45DD4"/>
    <w:rsid w:val="00D45FB2"/>
    <w:rsid w:val="00D4683C"/>
    <w:rsid w:val="00D471BF"/>
    <w:rsid w:val="00D501D6"/>
    <w:rsid w:val="00D50216"/>
    <w:rsid w:val="00D50C5D"/>
    <w:rsid w:val="00D52811"/>
    <w:rsid w:val="00D52D8C"/>
    <w:rsid w:val="00D52F50"/>
    <w:rsid w:val="00D5497C"/>
    <w:rsid w:val="00D54AF2"/>
    <w:rsid w:val="00D5663F"/>
    <w:rsid w:val="00D60020"/>
    <w:rsid w:val="00D608E4"/>
    <w:rsid w:val="00D626E0"/>
    <w:rsid w:val="00D67955"/>
    <w:rsid w:val="00D7031C"/>
    <w:rsid w:val="00D70E69"/>
    <w:rsid w:val="00D718FF"/>
    <w:rsid w:val="00D72143"/>
    <w:rsid w:val="00D723D3"/>
    <w:rsid w:val="00D73860"/>
    <w:rsid w:val="00D749AD"/>
    <w:rsid w:val="00D773D0"/>
    <w:rsid w:val="00D832AA"/>
    <w:rsid w:val="00D83C8F"/>
    <w:rsid w:val="00D85FE7"/>
    <w:rsid w:val="00D903CF"/>
    <w:rsid w:val="00D90AA7"/>
    <w:rsid w:val="00D90D4F"/>
    <w:rsid w:val="00D91EF6"/>
    <w:rsid w:val="00D9245D"/>
    <w:rsid w:val="00D94452"/>
    <w:rsid w:val="00D949CC"/>
    <w:rsid w:val="00D94D37"/>
    <w:rsid w:val="00DA1202"/>
    <w:rsid w:val="00DA123E"/>
    <w:rsid w:val="00DA367E"/>
    <w:rsid w:val="00DA3E2C"/>
    <w:rsid w:val="00DA490D"/>
    <w:rsid w:val="00DA57A3"/>
    <w:rsid w:val="00DA60EC"/>
    <w:rsid w:val="00DB06E3"/>
    <w:rsid w:val="00DB4E14"/>
    <w:rsid w:val="00DB7864"/>
    <w:rsid w:val="00DB7E2A"/>
    <w:rsid w:val="00DC1CA6"/>
    <w:rsid w:val="00DC1F45"/>
    <w:rsid w:val="00DC231E"/>
    <w:rsid w:val="00DC3C87"/>
    <w:rsid w:val="00DC4486"/>
    <w:rsid w:val="00DC45F8"/>
    <w:rsid w:val="00DC54C4"/>
    <w:rsid w:val="00DC563F"/>
    <w:rsid w:val="00DC5D42"/>
    <w:rsid w:val="00DC79D7"/>
    <w:rsid w:val="00DC7A65"/>
    <w:rsid w:val="00DD0558"/>
    <w:rsid w:val="00DD10E1"/>
    <w:rsid w:val="00DD1440"/>
    <w:rsid w:val="00DD3889"/>
    <w:rsid w:val="00DD5005"/>
    <w:rsid w:val="00DD5490"/>
    <w:rsid w:val="00DD552A"/>
    <w:rsid w:val="00DD5BE2"/>
    <w:rsid w:val="00DD7DCB"/>
    <w:rsid w:val="00DE453A"/>
    <w:rsid w:val="00DE6C2F"/>
    <w:rsid w:val="00DF143B"/>
    <w:rsid w:val="00DF1E70"/>
    <w:rsid w:val="00DF4D5B"/>
    <w:rsid w:val="00DF5806"/>
    <w:rsid w:val="00DF6068"/>
    <w:rsid w:val="00DF6671"/>
    <w:rsid w:val="00DF6B28"/>
    <w:rsid w:val="00DF75F8"/>
    <w:rsid w:val="00DF7DEA"/>
    <w:rsid w:val="00E000BD"/>
    <w:rsid w:val="00E00122"/>
    <w:rsid w:val="00E007FD"/>
    <w:rsid w:val="00E017DB"/>
    <w:rsid w:val="00E03BD3"/>
    <w:rsid w:val="00E0459E"/>
    <w:rsid w:val="00E05204"/>
    <w:rsid w:val="00E052E1"/>
    <w:rsid w:val="00E05344"/>
    <w:rsid w:val="00E056A3"/>
    <w:rsid w:val="00E066BD"/>
    <w:rsid w:val="00E12A79"/>
    <w:rsid w:val="00E13171"/>
    <w:rsid w:val="00E146C4"/>
    <w:rsid w:val="00E1491D"/>
    <w:rsid w:val="00E15B0D"/>
    <w:rsid w:val="00E16BB1"/>
    <w:rsid w:val="00E206FF"/>
    <w:rsid w:val="00E20884"/>
    <w:rsid w:val="00E223A1"/>
    <w:rsid w:val="00E22988"/>
    <w:rsid w:val="00E2298A"/>
    <w:rsid w:val="00E2447C"/>
    <w:rsid w:val="00E24632"/>
    <w:rsid w:val="00E25123"/>
    <w:rsid w:val="00E26741"/>
    <w:rsid w:val="00E26A18"/>
    <w:rsid w:val="00E26BFF"/>
    <w:rsid w:val="00E26C5A"/>
    <w:rsid w:val="00E273ED"/>
    <w:rsid w:val="00E316D1"/>
    <w:rsid w:val="00E346ED"/>
    <w:rsid w:val="00E34E14"/>
    <w:rsid w:val="00E34FEB"/>
    <w:rsid w:val="00E3677A"/>
    <w:rsid w:val="00E403E5"/>
    <w:rsid w:val="00E41B6A"/>
    <w:rsid w:val="00E430F8"/>
    <w:rsid w:val="00E43734"/>
    <w:rsid w:val="00E44070"/>
    <w:rsid w:val="00E4409E"/>
    <w:rsid w:val="00E474C6"/>
    <w:rsid w:val="00E47605"/>
    <w:rsid w:val="00E50013"/>
    <w:rsid w:val="00E505F7"/>
    <w:rsid w:val="00E52483"/>
    <w:rsid w:val="00E526C8"/>
    <w:rsid w:val="00E52FB8"/>
    <w:rsid w:val="00E543EC"/>
    <w:rsid w:val="00E5589A"/>
    <w:rsid w:val="00E57691"/>
    <w:rsid w:val="00E6048F"/>
    <w:rsid w:val="00E63E7F"/>
    <w:rsid w:val="00E65883"/>
    <w:rsid w:val="00E660CC"/>
    <w:rsid w:val="00E67CB4"/>
    <w:rsid w:val="00E70A27"/>
    <w:rsid w:val="00E730D8"/>
    <w:rsid w:val="00E73A1C"/>
    <w:rsid w:val="00E73CAC"/>
    <w:rsid w:val="00E75EF9"/>
    <w:rsid w:val="00E77559"/>
    <w:rsid w:val="00E80FF1"/>
    <w:rsid w:val="00E81749"/>
    <w:rsid w:val="00E82F9B"/>
    <w:rsid w:val="00E82FEB"/>
    <w:rsid w:val="00E8326A"/>
    <w:rsid w:val="00E84F23"/>
    <w:rsid w:val="00E87A22"/>
    <w:rsid w:val="00E90349"/>
    <w:rsid w:val="00E908D7"/>
    <w:rsid w:val="00E9152A"/>
    <w:rsid w:val="00E919F1"/>
    <w:rsid w:val="00E91E47"/>
    <w:rsid w:val="00E91ED7"/>
    <w:rsid w:val="00E937C3"/>
    <w:rsid w:val="00E958F9"/>
    <w:rsid w:val="00E96BF6"/>
    <w:rsid w:val="00EA01A8"/>
    <w:rsid w:val="00EA0BAC"/>
    <w:rsid w:val="00EA0F1C"/>
    <w:rsid w:val="00EA2457"/>
    <w:rsid w:val="00EA46A8"/>
    <w:rsid w:val="00EA46F6"/>
    <w:rsid w:val="00EA526E"/>
    <w:rsid w:val="00EA5BC2"/>
    <w:rsid w:val="00EA6831"/>
    <w:rsid w:val="00EA6C3E"/>
    <w:rsid w:val="00EA7295"/>
    <w:rsid w:val="00EB04DA"/>
    <w:rsid w:val="00EB27B2"/>
    <w:rsid w:val="00EB5C15"/>
    <w:rsid w:val="00EB6277"/>
    <w:rsid w:val="00EC0711"/>
    <w:rsid w:val="00EC1E5A"/>
    <w:rsid w:val="00EC251D"/>
    <w:rsid w:val="00EC3D1C"/>
    <w:rsid w:val="00EC7472"/>
    <w:rsid w:val="00EC7FDD"/>
    <w:rsid w:val="00ED01B3"/>
    <w:rsid w:val="00ED2BF7"/>
    <w:rsid w:val="00ED3DB1"/>
    <w:rsid w:val="00ED49A5"/>
    <w:rsid w:val="00ED4A70"/>
    <w:rsid w:val="00ED4E63"/>
    <w:rsid w:val="00ED7CB3"/>
    <w:rsid w:val="00ED7F15"/>
    <w:rsid w:val="00EE181F"/>
    <w:rsid w:val="00EE2F4A"/>
    <w:rsid w:val="00EE31C7"/>
    <w:rsid w:val="00EE4605"/>
    <w:rsid w:val="00EE48EB"/>
    <w:rsid w:val="00EE653B"/>
    <w:rsid w:val="00EE6744"/>
    <w:rsid w:val="00EE6ACB"/>
    <w:rsid w:val="00EE79B1"/>
    <w:rsid w:val="00EE7CA2"/>
    <w:rsid w:val="00EF035F"/>
    <w:rsid w:val="00EF18BD"/>
    <w:rsid w:val="00EF19DC"/>
    <w:rsid w:val="00EF219B"/>
    <w:rsid w:val="00EF376D"/>
    <w:rsid w:val="00EF50FC"/>
    <w:rsid w:val="00EF51FA"/>
    <w:rsid w:val="00EF593C"/>
    <w:rsid w:val="00EF5B41"/>
    <w:rsid w:val="00EF728E"/>
    <w:rsid w:val="00F00FF8"/>
    <w:rsid w:val="00F01D24"/>
    <w:rsid w:val="00F01F41"/>
    <w:rsid w:val="00F043A1"/>
    <w:rsid w:val="00F07097"/>
    <w:rsid w:val="00F07744"/>
    <w:rsid w:val="00F118F8"/>
    <w:rsid w:val="00F1190B"/>
    <w:rsid w:val="00F12886"/>
    <w:rsid w:val="00F13F2F"/>
    <w:rsid w:val="00F146B7"/>
    <w:rsid w:val="00F15B55"/>
    <w:rsid w:val="00F15BF7"/>
    <w:rsid w:val="00F162A1"/>
    <w:rsid w:val="00F177D9"/>
    <w:rsid w:val="00F20479"/>
    <w:rsid w:val="00F2052F"/>
    <w:rsid w:val="00F21C82"/>
    <w:rsid w:val="00F22833"/>
    <w:rsid w:val="00F23A8D"/>
    <w:rsid w:val="00F23E30"/>
    <w:rsid w:val="00F24BE9"/>
    <w:rsid w:val="00F24D21"/>
    <w:rsid w:val="00F26187"/>
    <w:rsid w:val="00F261CA"/>
    <w:rsid w:val="00F269F3"/>
    <w:rsid w:val="00F33B8D"/>
    <w:rsid w:val="00F3620B"/>
    <w:rsid w:val="00F40585"/>
    <w:rsid w:val="00F457A6"/>
    <w:rsid w:val="00F478EB"/>
    <w:rsid w:val="00F47E11"/>
    <w:rsid w:val="00F52DA0"/>
    <w:rsid w:val="00F5418B"/>
    <w:rsid w:val="00F569C6"/>
    <w:rsid w:val="00F57E31"/>
    <w:rsid w:val="00F66D92"/>
    <w:rsid w:val="00F67211"/>
    <w:rsid w:val="00F67D6C"/>
    <w:rsid w:val="00F711B6"/>
    <w:rsid w:val="00F72CE6"/>
    <w:rsid w:val="00F761D7"/>
    <w:rsid w:val="00F805E9"/>
    <w:rsid w:val="00F819EE"/>
    <w:rsid w:val="00F82555"/>
    <w:rsid w:val="00F826D6"/>
    <w:rsid w:val="00F84D1F"/>
    <w:rsid w:val="00F850C0"/>
    <w:rsid w:val="00F854AE"/>
    <w:rsid w:val="00F86EBE"/>
    <w:rsid w:val="00F87111"/>
    <w:rsid w:val="00F872C9"/>
    <w:rsid w:val="00F91799"/>
    <w:rsid w:val="00F92A41"/>
    <w:rsid w:val="00F93642"/>
    <w:rsid w:val="00F94D58"/>
    <w:rsid w:val="00F964AC"/>
    <w:rsid w:val="00F976F9"/>
    <w:rsid w:val="00FA065D"/>
    <w:rsid w:val="00FA18AB"/>
    <w:rsid w:val="00FA1F55"/>
    <w:rsid w:val="00FA2A07"/>
    <w:rsid w:val="00FA2B2E"/>
    <w:rsid w:val="00FA2C49"/>
    <w:rsid w:val="00FA3993"/>
    <w:rsid w:val="00FA47C7"/>
    <w:rsid w:val="00FA4E69"/>
    <w:rsid w:val="00FA67E9"/>
    <w:rsid w:val="00FA6E87"/>
    <w:rsid w:val="00FA73C5"/>
    <w:rsid w:val="00FB0166"/>
    <w:rsid w:val="00FB0BBA"/>
    <w:rsid w:val="00FB2D78"/>
    <w:rsid w:val="00FB3A87"/>
    <w:rsid w:val="00FB546E"/>
    <w:rsid w:val="00FB5550"/>
    <w:rsid w:val="00FB599E"/>
    <w:rsid w:val="00FB5F1C"/>
    <w:rsid w:val="00FB6CBE"/>
    <w:rsid w:val="00FC1129"/>
    <w:rsid w:val="00FC1DDE"/>
    <w:rsid w:val="00FC5E05"/>
    <w:rsid w:val="00FC637E"/>
    <w:rsid w:val="00FC6DBC"/>
    <w:rsid w:val="00FC7AEE"/>
    <w:rsid w:val="00FC7CDD"/>
    <w:rsid w:val="00FD0AEC"/>
    <w:rsid w:val="00FD1114"/>
    <w:rsid w:val="00FD1695"/>
    <w:rsid w:val="00FD5AC3"/>
    <w:rsid w:val="00FD68E2"/>
    <w:rsid w:val="00FD6913"/>
    <w:rsid w:val="00FD6AF5"/>
    <w:rsid w:val="00FE13F0"/>
    <w:rsid w:val="00FE1CC3"/>
    <w:rsid w:val="00FE33F8"/>
    <w:rsid w:val="00FE6F05"/>
    <w:rsid w:val="00FF008E"/>
    <w:rsid w:val="00FF1F89"/>
    <w:rsid w:val="00FF3B39"/>
    <w:rsid w:val="00FF4BCD"/>
    <w:rsid w:val="00FF5F3C"/>
    <w:rsid w:val="00FF67D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F7D86"/>
  <w15:docId w15:val="{218248A8-804F-47AE-AE0E-3200518FA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rFonts w:ascii=".VnTime" w:hAnsi=".VnTime"/>
      <w:sz w:val="26"/>
      <w:szCs w:val="20"/>
    </w:rPr>
  </w:style>
  <w:style w:type="paragraph" w:styleId="Heading2">
    <w:name w:val="heading 2"/>
    <w:basedOn w:val="Normal"/>
    <w:next w:val="Normal"/>
    <w:qFormat/>
    <w:pPr>
      <w:keepNext/>
      <w:jc w:val="center"/>
      <w:outlineLvl w:val="1"/>
    </w:pPr>
    <w:rPr>
      <w:rFonts w:ascii=".VnTime" w:hAnsi=".VnTime"/>
      <w:i/>
      <w:color w:val="000000"/>
      <w:sz w:val="26"/>
      <w:szCs w:val="20"/>
      <w:lang w:val="en-GB"/>
    </w:rPr>
  </w:style>
  <w:style w:type="paragraph" w:styleId="Heading6">
    <w:name w:val="heading 6"/>
    <w:basedOn w:val="Normal"/>
    <w:next w:val="Normal"/>
    <w:qFormat/>
    <w:pPr>
      <w:keepNext/>
      <w:tabs>
        <w:tab w:val="left" w:pos="1736"/>
      </w:tabs>
      <w:jc w:val="center"/>
      <w:outlineLvl w:val="5"/>
    </w:pPr>
    <w:rPr>
      <w:rFonts w:ascii=".VnTime" w:hAnsi=".VnTime"/>
      <w:i/>
      <w:color w:val="000000"/>
      <w:szCs w:val="20"/>
      <w:lang w:val="en-GB"/>
    </w:rPr>
  </w:style>
  <w:style w:type="paragraph" w:styleId="Heading7">
    <w:name w:val="heading 7"/>
    <w:basedOn w:val="Normal"/>
    <w:next w:val="Normal"/>
    <w:qFormat/>
    <w:pPr>
      <w:keepNext/>
      <w:jc w:val="center"/>
      <w:outlineLvl w:val="6"/>
    </w:pPr>
    <w:rPr>
      <w:rFonts w:ascii=".VnTimeH" w:hAnsi=".VnTimeH"/>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Indent">
    <w:name w:val="Body Text Indent"/>
    <w:basedOn w:val="Normal"/>
    <w:pPr>
      <w:spacing w:beforeLines="40" w:before="96" w:afterLines="40" w:after="96" w:line="360" w:lineRule="auto"/>
      <w:ind w:firstLine="720"/>
      <w:jc w:val="both"/>
    </w:pPr>
    <w:rPr>
      <w:sz w:val="28"/>
      <w:szCs w:val="28"/>
    </w:rPr>
  </w:style>
  <w:style w:type="paragraph" w:customStyle="1" w:styleId="CharChar">
    <w:name w:val="Char Char"/>
    <w:basedOn w:val="Normal"/>
    <w:rsid w:val="00AB32C1"/>
    <w:rPr>
      <w:rFonts w:ascii="Arial" w:hAnsi="Arial"/>
      <w:sz w:val="22"/>
      <w:szCs w:val="20"/>
      <w:lang w:val="en-AU"/>
    </w:rPr>
  </w:style>
  <w:style w:type="paragraph" w:styleId="Footer">
    <w:name w:val="footer"/>
    <w:basedOn w:val="Normal"/>
    <w:rsid w:val="00B06689"/>
    <w:pPr>
      <w:tabs>
        <w:tab w:val="center" w:pos="4320"/>
        <w:tab w:val="right" w:pos="8640"/>
      </w:tabs>
    </w:pPr>
  </w:style>
  <w:style w:type="character" w:styleId="PageNumber">
    <w:name w:val="page number"/>
    <w:basedOn w:val="DefaultParagraphFont"/>
    <w:rsid w:val="00B06689"/>
  </w:style>
  <w:style w:type="paragraph" w:styleId="NormalWeb">
    <w:name w:val="Normal (Web)"/>
    <w:basedOn w:val="Normal"/>
    <w:rsid w:val="00A1633A"/>
    <w:pPr>
      <w:spacing w:before="100" w:beforeAutospacing="1" w:after="100" w:afterAutospacing="1"/>
    </w:pPr>
  </w:style>
  <w:style w:type="paragraph" w:styleId="Header">
    <w:name w:val="header"/>
    <w:basedOn w:val="Normal"/>
    <w:link w:val="HeaderChar"/>
    <w:uiPriority w:val="99"/>
    <w:rsid w:val="00A66ADB"/>
    <w:pPr>
      <w:tabs>
        <w:tab w:val="center" w:pos="4680"/>
        <w:tab w:val="right" w:pos="9360"/>
      </w:tabs>
    </w:pPr>
    <w:rPr>
      <w:lang w:val="x-none" w:eastAsia="x-none"/>
    </w:rPr>
  </w:style>
  <w:style w:type="character" w:customStyle="1" w:styleId="HeaderChar">
    <w:name w:val="Header Char"/>
    <w:link w:val="Header"/>
    <w:uiPriority w:val="99"/>
    <w:rsid w:val="00A66ADB"/>
    <w:rPr>
      <w:sz w:val="24"/>
      <w:szCs w:val="24"/>
    </w:rPr>
  </w:style>
  <w:style w:type="paragraph" w:styleId="BalloonText">
    <w:name w:val="Balloon Text"/>
    <w:basedOn w:val="Normal"/>
    <w:link w:val="BalloonTextChar"/>
    <w:rsid w:val="00027C1D"/>
    <w:rPr>
      <w:rFonts w:ascii="Segoe UI" w:hAnsi="Segoe UI"/>
      <w:sz w:val="18"/>
      <w:szCs w:val="18"/>
      <w:lang w:val="x-none" w:eastAsia="x-none"/>
    </w:rPr>
  </w:style>
  <w:style w:type="character" w:customStyle="1" w:styleId="BalloonTextChar">
    <w:name w:val="Balloon Text Char"/>
    <w:link w:val="BalloonText"/>
    <w:rsid w:val="00027C1D"/>
    <w:rPr>
      <w:rFonts w:ascii="Segoe UI" w:hAnsi="Segoe UI" w:cs="Segoe UI"/>
      <w:sz w:val="18"/>
      <w:szCs w:val="18"/>
    </w:rPr>
  </w:style>
  <w:style w:type="table" w:styleId="TableGrid">
    <w:name w:val="Table Grid"/>
    <w:basedOn w:val="TableNormal"/>
    <w:rsid w:val="005C3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ft"/>
    <w:basedOn w:val="Normal"/>
    <w:link w:val="FootnoteTextChar"/>
    <w:rsid w:val="00F964AC"/>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t Char"/>
    <w:basedOn w:val="DefaultParagraphFont"/>
    <w:link w:val="FootnoteText"/>
    <w:rsid w:val="00F964AC"/>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
    <w:rsid w:val="00F964AC"/>
    <w:rPr>
      <w:vertAlign w:val="superscript"/>
    </w:rPr>
  </w:style>
  <w:style w:type="paragraph" w:styleId="NoSpacing">
    <w:name w:val="No Spacing"/>
    <w:uiPriority w:val="1"/>
    <w:qFormat/>
    <w:rsid w:val="00397955"/>
    <w:pPr>
      <w:widowControl w:val="0"/>
      <w:overflowPunct w:val="0"/>
      <w:autoSpaceDE w:val="0"/>
      <w:autoSpaceDN w:val="0"/>
      <w:adjustRightInd w:val="0"/>
      <w:textAlignment w:val="baseline"/>
    </w:pPr>
    <w:rPr>
      <w:rFonts w:ascii=".VnTime" w:hAnsi=".VnTime"/>
      <w:color w:val="008000"/>
      <w:sz w:val="28"/>
      <w:lang w:val="en-US" w:eastAsia="en-US"/>
    </w:rPr>
  </w:style>
  <w:style w:type="character" w:styleId="Strong">
    <w:name w:val="Strong"/>
    <w:uiPriority w:val="22"/>
    <w:qFormat/>
    <w:rsid w:val="003460AC"/>
    <w:rPr>
      <w:b/>
      <w:bCs/>
    </w:rPr>
  </w:style>
  <w:style w:type="character" w:customStyle="1" w:styleId="fontstyle01">
    <w:name w:val="fontstyle01"/>
    <w:rsid w:val="004A2E11"/>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33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956F0-1EDF-46B8-ADBC-4EB0D754E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3514</Words>
  <Characters>20035</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Kính gửi: Bộ Kế hoạch và Đầu tư</vt:lpstr>
    </vt:vector>
  </TitlesOfParts>
  <Company>Huy Hoang Co.,Ltd</Company>
  <LinksUpToDate>false</LinksUpToDate>
  <CharactersWithSpaces>23502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gửi: Bộ Kế hoạch và Đầu tư</dc:title>
  <dc:creator>Nguyen Duc Huan</dc:creator>
  <cp:lastModifiedBy>Administrator</cp:lastModifiedBy>
  <cp:revision>2</cp:revision>
  <cp:lastPrinted>2023-01-12T07:02:00Z</cp:lastPrinted>
  <dcterms:created xsi:type="dcterms:W3CDTF">2023-02-28T00:29:00Z</dcterms:created>
  <dcterms:modified xsi:type="dcterms:W3CDTF">2023-02-28T00:29:00Z</dcterms:modified>
</cp:coreProperties>
</file>